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1CE" w:rsidRDefault="009321CE" w:rsidP="009321CE">
      <w:r>
        <w:rPr>
          <w:noProof/>
          <w:lang w:eastAsia="pt-BR"/>
        </w:rPr>
        <w:drawing>
          <wp:inline distT="0" distB="0" distL="0" distR="0" wp14:anchorId="0D50770F" wp14:editId="62F43052">
            <wp:extent cx="6086902" cy="8265983"/>
            <wp:effectExtent l="0" t="0" r="952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010" cy="82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CE" w:rsidRDefault="009321C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9BD84" wp14:editId="50D86D1C">
                <wp:simplePos x="0" y="0"/>
                <wp:positionH relativeFrom="column">
                  <wp:posOffset>337185</wp:posOffset>
                </wp:positionH>
                <wp:positionV relativeFrom="paragraph">
                  <wp:posOffset>41910</wp:posOffset>
                </wp:positionV>
                <wp:extent cx="5534025" cy="6953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1CE" w:rsidRPr="002E7F20" w:rsidRDefault="009321CE" w:rsidP="009321CE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9321CE" w:rsidRPr="009024F4" w:rsidRDefault="009321CE" w:rsidP="009321CE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bookmarkEnd w:id="0"/>
                          <w:p w:rsidR="009321CE" w:rsidRDefault="009321CE" w:rsidP="00932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55pt;margin-top:3.3pt;width:435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" stroked="f">
                <v:textbox>
                  <w:txbxContent>
                    <w:p w:rsidR="009321CE" w:rsidRPr="002E7F20" w:rsidRDefault="009321CE" w:rsidP="009321CE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9321CE" w:rsidRPr="009024F4" w:rsidRDefault="009321CE" w:rsidP="009321CE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9321CE" w:rsidRDefault="009321CE" w:rsidP="009321CE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RPr="003B34B9" w:rsidTr="00BF6E2E">
        <w:trPr>
          <w:trHeight w:val="841"/>
        </w:trPr>
        <w:tc>
          <w:tcPr>
            <w:tcW w:w="3066" w:type="dxa"/>
            <w:gridSpan w:val="3"/>
          </w:tcPr>
          <w:p w:rsidR="00BF6E2E" w:rsidRPr="003B34B9" w:rsidRDefault="00BF6E2E" w:rsidP="00186F80">
            <w:pPr>
              <w:pStyle w:val="SemEspaamento"/>
            </w:pPr>
            <w:r w:rsidRPr="003B34B9">
              <w:rPr>
                <w:noProof/>
                <w:lang w:eastAsia="pt-BR"/>
              </w:rPr>
              <w:lastRenderedPageBreak/>
              <w:drawing>
                <wp:inline distT="0" distB="0" distL="0" distR="0" wp14:anchorId="7D12C98A" wp14:editId="54CAB73B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Pr="003B34B9" w:rsidRDefault="00BF6E2E" w:rsidP="00503590">
            <w:pPr>
              <w:spacing w:before="240"/>
              <w:jc w:val="center"/>
              <w:rPr>
                <w:rFonts w:ascii="Arial" w:hAnsi="Arial" w:cs="Arial"/>
              </w:rPr>
            </w:pPr>
            <w:r w:rsidRPr="003B34B9">
              <w:rPr>
                <w:rFonts w:ascii="Arial" w:hAnsi="Arial" w:cs="Arial"/>
              </w:rPr>
              <w:t>RELATÓRIO DE OBRA</w:t>
            </w:r>
          </w:p>
          <w:p w:rsidR="00BF6E2E" w:rsidRPr="003B34B9" w:rsidRDefault="00BF6E2E" w:rsidP="00503590">
            <w:pPr>
              <w:rPr>
                <w:rFonts w:ascii="Arial" w:hAnsi="Arial" w:cs="Arial"/>
              </w:rPr>
            </w:pP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Centro Administrativo – Bloco 11</w:t>
            </w: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Engº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Marco Umberto Gino Sbardellati</w:t>
            </w:r>
          </w:p>
        </w:tc>
      </w:tr>
      <w:tr w:rsidR="00BF6E2E" w:rsidRPr="003B34B9" w:rsidTr="00BF6E2E">
        <w:tc>
          <w:tcPr>
            <w:tcW w:w="1242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Helio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 xml:space="preserve"> Moreira Junior</w:t>
            </w:r>
          </w:p>
        </w:tc>
      </w:tr>
      <w:tr w:rsidR="00BF6E2E" w:rsidRPr="003B34B9" w:rsidTr="00BF6E2E">
        <w:tc>
          <w:tcPr>
            <w:tcW w:w="8330" w:type="dxa"/>
            <w:gridSpan w:val="4"/>
          </w:tcPr>
          <w:p w:rsidR="00440E9B" w:rsidRPr="003B34B9" w:rsidRDefault="00A73199" w:rsidP="00804DF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 xml:space="preserve">Período: </w:t>
            </w:r>
            <w:r w:rsidR="00680C3C">
              <w:rPr>
                <w:rFonts w:ascii="Arial" w:hAnsi="Arial" w:cs="Arial"/>
                <w:sz w:val="20"/>
                <w:szCs w:val="20"/>
              </w:rPr>
              <w:t>25/11</w:t>
            </w:r>
            <w:r w:rsidR="00804DF0">
              <w:rPr>
                <w:rFonts w:ascii="Arial" w:hAnsi="Arial" w:cs="Arial"/>
                <w:sz w:val="20"/>
                <w:szCs w:val="20"/>
              </w:rPr>
              <w:t xml:space="preserve">/2014 a </w:t>
            </w:r>
            <w:r w:rsidR="00680C3C">
              <w:rPr>
                <w:rFonts w:ascii="Arial" w:hAnsi="Arial" w:cs="Arial"/>
                <w:sz w:val="20"/>
                <w:szCs w:val="20"/>
              </w:rPr>
              <w:t>12/12</w:t>
            </w:r>
            <w:r w:rsidR="00440E9B">
              <w:rPr>
                <w:rFonts w:ascii="Arial" w:hAnsi="Arial" w:cs="Arial"/>
                <w:sz w:val="20"/>
                <w:szCs w:val="20"/>
              </w:rPr>
              <w:t>/2014</w:t>
            </w:r>
          </w:p>
        </w:tc>
      </w:tr>
    </w:tbl>
    <w:p w:rsidR="00BF6E2E" w:rsidRPr="003B34B9" w:rsidRDefault="00BF6E2E">
      <w:pPr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tblpY="1"/>
        <w:tblOverlap w:val="never"/>
        <w:tblW w:w="8330" w:type="dxa"/>
        <w:tblLook w:val="04A0" w:firstRow="1" w:lastRow="0" w:firstColumn="1" w:lastColumn="0" w:noHBand="0" w:noVBand="1"/>
      </w:tblPr>
      <w:tblGrid>
        <w:gridCol w:w="6095"/>
        <w:gridCol w:w="2235"/>
      </w:tblGrid>
      <w:tr w:rsidR="00440E9B" w:rsidRPr="003B34B9" w:rsidTr="00440E9B">
        <w:tc>
          <w:tcPr>
            <w:tcW w:w="6095" w:type="dxa"/>
          </w:tcPr>
          <w:p w:rsidR="00BF6E2E" w:rsidRPr="003B34B9" w:rsidRDefault="00680C3C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57E5735A" wp14:editId="1887319E">
                  <wp:extent cx="2775600" cy="2073600"/>
                  <wp:effectExtent l="0" t="0" r="5715" b="3175"/>
                  <wp:docPr id="247" name="Imagem 247" descr="http://4.bp.blogspot.com/-b8cU-Ug_F0s/UpfigJXIKcI/AAAAAAAAAHk/wFXpyQqwf5U/s1600/IMG_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4.bp.blogspot.com/-b8cU-Ug_F0s/UpfigJXIKcI/AAAAAAAAAHk/wFXpyQqwf5U/s1600/IMG_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0" cy="20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680C3C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Preparação dos cabos de protensão para concretagem da laje do quarto piso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680C3C" w:rsidRPr="00A2266F" w:rsidRDefault="00680C3C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680C3C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15873FC9" wp14:editId="00A6BD24">
                  <wp:extent cx="2775600" cy="2073600"/>
                  <wp:effectExtent l="0" t="0" r="5715" b="3175"/>
                  <wp:docPr id="250" name="Imagem 250" descr="http://2.bp.blogspot.com/-7yBiwVmLj28/UpfiaEGRDhI/AAAAAAAAAHU/r7lUHLmv74Q/s1600/IMG_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2.bp.blogspot.com/-7yBiwVmLj28/UpfiaEGRDhI/AAAAAAAAAHU/r7lUHLmv74Q/s1600/IMG_1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0" cy="20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680C3C" w:rsidP="00804DF0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Gru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a utilizada para movimentações de materiais na obra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680C3C" w:rsidRPr="00A2266F" w:rsidRDefault="00680C3C" w:rsidP="00804DF0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680C3C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17B2CD9F" wp14:editId="41870170">
                  <wp:extent cx="2775600" cy="2073600"/>
                  <wp:effectExtent l="0" t="0" r="5715" b="3175"/>
                  <wp:docPr id="253" name="Imagem 253" descr="http://1.bp.blogspot.com/-4wDlYBT3PHY/UpfiagRPrhI/AAAAAAAAAHY/aM0QVq3eSww/s1600/IMG_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1.bp.blogspot.com/-4wDlYBT3PHY/UpfiagRPrhI/AAAAAAAAAHY/aM0QVq3eSww/s1600/IMG_1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0" cy="20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2341E" w:rsidRDefault="00680C3C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Projeto estrutural de cabos de protensão, onde os mesmos devem ser passados para futura concretagem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680C3C" w:rsidRPr="00A2266F" w:rsidRDefault="00680C3C" w:rsidP="003B34B9">
            <w:pPr>
              <w:rPr>
                <w:rFonts w:cs="Arial"/>
                <w:color w:val="000000" w:themeColor="text1"/>
              </w:rPr>
            </w:pPr>
          </w:p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680C3C" w:rsidP="00804DF0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734EFF43" wp14:editId="38A3A021">
                  <wp:extent cx="2811600" cy="2098800"/>
                  <wp:effectExtent l="0" t="0" r="8255" b="0"/>
                  <wp:docPr id="256" name="Imagem 256" descr="http://3.bp.blogspot.com/-d2Zebs39kh0/UpfioHW-DhI/AAAAAAAAAHs/oKoyualj0aw/s1600/IMG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3.bp.blogspot.com/-d2Zebs39kh0/UpfioHW-DhI/AAAAAAAAAHs/oKoyualj0aw/s1600/IMG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00" cy="209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680C3C" w:rsidP="00680C3C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Preparação dos cabos de protensão para concretagem da laje do quarto piso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680C3C" w:rsidRPr="00A2266F" w:rsidRDefault="00680C3C" w:rsidP="00680C3C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680C3C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7842F650" wp14:editId="3BF06395">
                  <wp:extent cx="2811600" cy="2098800"/>
                  <wp:effectExtent l="0" t="0" r="8255" b="0"/>
                  <wp:docPr id="259" name="Imagem 259" descr="http://4.bp.blogspot.com/-ed47GkRg9sE/UpfipXZH7LI/AAAAAAAAAHw/bwz5nrtGY3g/s1600/I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4.bp.blogspot.com/-ed47GkRg9sE/UpfipXZH7LI/AAAAAAAAAHw/bwz5nrtGY3g/s1600/I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00" cy="209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680C3C" w:rsidRDefault="00680C3C" w:rsidP="00680C3C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A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ma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rra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ção dos pilares com arranque para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próximo piso, com devida protens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ão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680C3C" w:rsidRPr="008B345B" w:rsidRDefault="00680C3C" w:rsidP="00680C3C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  <w:p w:rsidR="00774C71" w:rsidRPr="00A2266F" w:rsidRDefault="00774C71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</w:tbl>
    <w:p w:rsidR="007A2BBF" w:rsidRDefault="007A2BBF">
      <w:pPr>
        <w:rPr>
          <w:rFonts w:ascii="Arial" w:hAnsi="Arial" w:cs="Arial"/>
        </w:rPr>
      </w:pPr>
    </w:p>
    <w:p w:rsidR="003B34B9" w:rsidRDefault="003B34B9">
      <w:pPr>
        <w:rPr>
          <w:rFonts w:ascii="Arial" w:hAnsi="Arial" w:cs="Arial"/>
        </w:rPr>
      </w:pPr>
    </w:p>
    <w:p w:rsidR="003B34B9" w:rsidRDefault="003B34B9">
      <w:pPr>
        <w:rPr>
          <w:rFonts w:ascii="Arial" w:hAnsi="Arial" w:cs="Arial"/>
        </w:rPr>
      </w:pPr>
    </w:p>
    <w:p w:rsidR="003B34B9" w:rsidRDefault="003B34B9">
      <w:pPr>
        <w:rPr>
          <w:rFonts w:ascii="Arial" w:hAnsi="Arial" w:cs="Arial"/>
        </w:rPr>
      </w:pPr>
    </w:p>
    <w:p w:rsidR="00BF6E2E" w:rsidRPr="003B34B9" w:rsidRDefault="003B34B9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sectPr w:rsidR="00BF6E2E" w:rsidRPr="003B34B9" w:rsidSect="009321CE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86F80"/>
    <w:rsid w:val="001A7ED5"/>
    <w:rsid w:val="003B34B9"/>
    <w:rsid w:val="00440E9B"/>
    <w:rsid w:val="005B205B"/>
    <w:rsid w:val="00680C3C"/>
    <w:rsid w:val="00696812"/>
    <w:rsid w:val="00774C71"/>
    <w:rsid w:val="007A2BBF"/>
    <w:rsid w:val="00804DF0"/>
    <w:rsid w:val="009321CE"/>
    <w:rsid w:val="00A2266F"/>
    <w:rsid w:val="00A73199"/>
    <w:rsid w:val="00A76EB4"/>
    <w:rsid w:val="00BF6E2E"/>
    <w:rsid w:val="00E135AE"/>
    <w:rsid w:val="00E2341E"/>
    <w:rsid w:val="00E4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Angelo Cesar Colombini</cp:lastModifiedBy>
  <cp:revision>12</cp:revision>
  <dcterms:created xsi:type="dcterms:W3CDTF">2015-03-25T12:45:00Z</dcterms:created>
  <dcterms:modified xsi:type="dcterms:W3CDTF">2015-11-05T12:34:00Z</dcterms:modified>
</cp:coreProperties>
</file>