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8906" w14:textId="6F94E4A2" w:rsidR="001352D5" w:rsidRPr="004D135C" w:rsidRDefault="004D135C" w:rsidP="001352D5">
      <w:pPr>
        <w:rPr>
          <w:b/>
          <w:bCs/>
          <w:sz w:val="28"/>
          <w:szCs w:val="28"/>
          <w:u w:val="single"/>
          <w:lang w:val="en-US"/>
        </w:rPr>
      </w:pPr>
      <w:r w:rsidRPr="004D135C">
        <w:rPr>
          <w:b/>
          <w:bCs/>
          <w:sz w:val="96"/>
          <w:szCs w:val="96"/>
          <w:u w:val="single"/>
          <w:lang w:val="en-US"/>
        </w:rPr>
        <w:t>Presentation</w:t>
      </w:r>
    </w:p>
    <w:p w14:paraId="4A6AC3B7" w14:textId="0F7CD184" w:rsidR="00293BFF" w:rsidRPr="004D135C" w:rsidRDefault="004D135C" w:rsidP="00293BFF">
      <w:pPr>
        <w:jc w:val="both"/>
        <w:rPr>
          <w:lang w:val="en-US"/>
        </w:rPr>
      </w:pPr>
      <w:r>
        <w:rPr>
          <w:lang w:val="en-US"/>
        </w:rPr>
        <w:t>The duration of the Master’s program is 24 months, and the minimum number of credits to fulfill the degree is 30 credits, including core and elective courses</w:t>
      </w:r>
      <w:r w:rsidR="00293BFF" w:rsidRPr="004D135C">
        <w:rPr>
          <w:lang w:val="en-US"/>
        </w:rPr>
        <w:t>.</w:t>
      </w:r>
    </w:p>
    <w:p w14:paraId="7CE32782" w14:textId="70E36C95" w:rsidR="00293BFF" w:rsidRPr="004D135C" w:rsidRDefault="004D135C" w:rsidP="00293BFF">
      <w:pPr>
        <w:jc w:val="both"/>
        <w:rPr>
          <w:lang w:val="en-US"/>
        </w:rPr>
      </w:pPr>
      <w:r>
        <w:rPr>
          <w:lang w:val="en-US"/>
        </w:rPr>
        <w:t xml:space="preserve">The Program </w:t>
      </w:r>
      <w:r w:rsidR="002F1D70">
        <w:rPr>
          <w:lang w:val="en-US"/>
        </w:rPr>
        <w:t>accepted the criticisms</w:t>
      </w:r>
      <w:r>
        <w:rPr>
          <w:lang w:val="en-US"/>
        </w:rPr>
        <w:t xml:space="preserve"> from prior evaluations and restructured the curriculum, decreasing the number of </w:t>
      </w:r>
      <w:r w:rsidR="002F1D70">
        <w:rPr>
          <w:lang w:val="en-US"/>
        </w:rPr>
        <w:t>core</w:t>
      </w:r>
      <w:r>
        <w:rPr>
          <w:lang w:val="en-US"/>
        </w:rPr>
        <w:t xml:space="preserve"> courses in order to give students greater freedom of choice.</w:t>
      </w:r>
      <w:r w:rsidR="002F1D70">
        <w:rPr>
          <w:lang w:val="en-US"/>
        </w:rPr>
        <w:t xml:space="preserve"> There is now only one 3-credit mandatory course </w:t>
      </w:r>
      <w:r w:rsidR="00293BFF" w:rsidRPr="004D135C">
        <w:rPr>
          <w:lang w:val="en-US"/>
        </w:rPr>
        <w:t>(</w:t>
      </w:r>
      <w:r w:rsidR="00315881">
        <w:rPr>
          <w:lang w:val="en-US"/>
        </w:rPr>
        <w:t>Research and Teaching Methodology</w:t>
      </w:r>
      <w:r w:rsidR="00293BFF" w:rsidRPr="004D135C">
        <w:rPr>
          <w:lang w:val="en-US"/>
        </w:rPr>
        <w:t>);</w:t>
      </w:r>
      <w:r w:rsidR="00315881">
        <w:rPr>
          <w:lang w:val="en-US"/>
        </w:rPr>
        <w:t xml:space="preserve"> three basic elective courses </w:t>
      </w:r>
      <w:r w:rsidR="00293BFF" w:rsidRPr="004D135C">
        <w:rPr>
          <w:lang w:val="en-US"/>
        </w:rPr>
        <w:t>(</w:t>
      </w:r>
      <w:r w:rsidR="00315881">
        <w:rPr>
          <w:lang w:val="en-US"/>
        </w:rPr>
        <w:t>to be selected from a total of six</w:t>
      </w:r>
      <w:r w:rsidR="00293BFF" w:rsidRPr="004D135C">
        <w:rPr>
          <w:lang w:val="en-US"/>
        </w:rPr>
        <w:t>);</w:t>
      </w:r>
      <w:r w:rsidR="00315881">
        <w:rPr>
          <w:lang w:val="en-US"/>
        </w:rPr>
        <w:t xml:space="preserve"> four specific elective courses </w:t>
      </w:r>
      <w:r w:rsidR="00293BFF" w:rsidRPr="004D135C">
        <w:rPr>
          <w:lang w:val="en-US"/>
        </w:rPr>
        <w:t>(</w:t>
      </w:r>
      <w:r w:rsidR="00315881">
        <w:rPr>
          <w:lang w:val="en-US"/>
        </w:rPr>
        <w:t xml:space="preserve">to be selected out of a total of 22 </w:t>
      </w:r>
      <w:r w:rsidR="00293BFF" w:rsidRPr="004D135C">
        <w:rPr>
          <w:lang w:val="en-US"/>
        </w:rPr>
        <w:t>–</w:t>
      </w:r>
      <w:r w:rsidR="00315881">
        <w:rPr>
          <w:lang w:val="en-US"/>
        </w:rPr>
        <w:t xml:space="preserve"> 12 from </w:t>
      </w:r>
      <w:r w:rsidR="007609D1">
        <w:rPr>
          <w:lang w:val="en-US"/>
        </w:rPr>
        <w:t>Line</w:t>
      </w:r>
      <w:r w:rsidR="00315881">
        <w:rPr>
          <w:lang w:val="en-US"/>
        </w:rPr>
        <w:t xml:space="preserve"> 1 and 10 from </w:t>
      </w:r>
      <w:r w:rsidR="007609D1">
        <w:rPr>
          <w:lang w:val="en-US"/>
        </w:rPr>
        <w:t>Line</w:t>
      </w:r>
      <w:r w:rsidR="00315881">
        <w:rPr>
          <w:lang w:val="en-US"/>
        </w:rPr>
        <w:t xml:space="preserve"> </w:t>
      </w:r>
      <w:r w:rsidR="00293BFF" w:rsidRPr="004D135C">
        <w:rPr>
          <w:lang w:val="en-US"/>
        </w:rPr>
        <w:t>2);</w:t>
      </w:r>
      <w:r w:rsidR="00315881">
        <w:rPr>
          <w:lang w:val="en-US"/>
        </w:rPr>
        <w:t xml:space="preserve"> four credits from complementary activities, and two credits from defense and guidance activities. Each credit corresponds to 15 hours.</w:t>
      </w:r>
      <w:r w:rsidR="00293BFF" w:rsidRPr="004D135C">
        <w:rPr>
          <w:lang w:val="en-US"/>
        </w:rPr>
        <w:t xml:space="preserve"> </w:t>
      </w:r>
    </w:p>
    <w:p w14:paraId="2695D807" w14:textId="4AC3BBAF" w:rsidR="00293BFF" w:rsidRPr="006053CC" w:rsidRDefault="00315881" w:rsidP="00010BC0">
      <w:pPr>
        <w:jc w:val="both"/>
      </w:pPr>
      <w:r>
        <w:rPr>
          <w:lang w:val="en-US"/>
        </w:rPr>
        <w:t>With the purpose of innovating the Program,</w:t>
      </w:r>
      <w:r w:rsidR="00010BC0">
        <w:rPr>
          <w:lang w:val="en-US"/>
        </w:rPr>
        <w:t xml:space="preserve"> the courses offered have been updated to support academic research. Out of a total of 30 credits required to obtain the title of Master of Legal Sciences, Master’s candidates must take at least eight 3-credit courses</w:t>
      </w:r>
      <w:r w:rsidR="00293BFF" w:rsidRPr="006053CC">
        <w:t>.</w:t>
      </w:r>
    </w:p>
    <w:p w14:paraId="5D8D3911" w14:textId="540D0040" w:rsidR="00293BFF" w:rsidRPr="00010BC0" w:rsidRDefault="00010BC0" w:rsidP="00293BFF">
      <w:pPr>
        <w:jc w:val="both"/>
        <w:rPr>
          <w:lang w:val="en-US"/>
        </w:rPr>
      </w:pPr>
      <w:r>
        <w:rPr>
          <w:lang w:val="en-US"/>
        </w:rPr>
        <w:t>In addition to class courses, the program offers complementary activities in which Master’s candidates must fulfill 30 class hours in technical activities and 30 class hours in bibliographic activities.</w:t>
      </w:r>
    </w:p>
    <w:p w14:paraId="0DD327AE" w14:textId="06DE8247" w:rsidR="00293BFF" w:rsidRPr="00010BC0" w:rsidRDefault="00AD060C" w:rsidP="00293BFF">
      <w:pPr>
        <w:jc w:val="both"/>
        <w:rPr>
          <w:lang w:val="en-US"/>
        </w:rPr>
      </w:pPr>
      <w:r>
        <w:rPr>
          <w:lang w:val="en-US"/>
        </w:rPr>
        <w:t xml:space="preserve">All course syllabi and bibliographies have been updated, and topics are now developed in seminar form. Each student begins </w:t>
      </w:r>
      <w:r w:rsidR="00716EC9">
        <w:rPr>
          <w:lang w:val="en-US"/>
        </w:rPr>
        <w:t>orientation</w:t>
      </w:r>
      <w:r>
        <w:rPr>
          <w:lang w:val="en-US"/>
        </w:rPr>
        <w:t xml:space="preserve"> during the first semester and all output is utilized in complementary activities</w:t>
      </w:r>
      <w:r w:rsidR="00293BFF" w:rsidRPr="00010BC0">
        <w:rPr>
          <w:lang w:val="en-US"/>
        </w:rPr>
        <w:t xml:space="preserve">. </w:t>
      </w:r>
    </w:p>
    <w:p w14:paraId="78A60444" w14:textId="407ED2CC" w:rsidR="00293BFF" w:rsidRPr="00010BC0" w:rsidRDefault="00AD060C" w:rsidP="00293BFF">
      <w:pPr>
        <w:jc w:val="both"/>
        <w:rPr>
          <w:lang w:val="en-US"/>
        </w:rPr>
      </w:pPr>
      <w:r>
        <w:rPr>
          <w:lang w:val="en-US"/>
        </w:rPr>
        <w:t xml:space="preserve">Students are encouraged to participate in events from the start by presenting </w:t>
      </w:r>
      <w:r w:rsidR="00716EC9">
        <w:rPr>
          <w:lang w:val="en-US"/>
        </w:rPr>
        <w:t>works</w:t>
      </w:r>
      <w:r>
        <w:rPr>
          <w:lang w:val="en-US"/>
        </w:rPr>
        <w:t xml:space="preserve"> at nationally and internationally renowned events, and</w:t>
      </w:r>
      <w:r w:rsidR="00293BFF" w:rsidRPr="00010BC0">
        <w:rPr>
          <w:lang w:val="en-US"/>
        </w:rPr>
        <w:t xml:space="preserve"> </w:t>
      </w:r>
      <w:r w:rsidR="00716EC9" w:rsidRPr="00716EC9">
        <w:rPr>
          <w:lang w:val="en-US"/>
        </w:rPr>
        <w:t xml:space="preserve">bibliographic output </w:t>
      </w:r>
      <w:r>
        <w:rPr>
          <w:lang w:val="en-US"/>
        </w:rPr>
        <w:t>is sent to various science periodicals in Brazil and abroad</w:t>
      </w:r>
      <w:r w:rsidR="00293BFF" w:rsidRPr="00010BC0">
        <w:rPr>
          <w:lang w:val="en-US"/>
        </w:rPr>
        <w:t>.</w:t>
      </w:r>
    </w:p>
    <w:p w14:paraId="13FE9E8A" w14:textId="2B74C2A4" w:rsidR="00293BFF" w:rsidRPr="00AD060C" w:rsidRDefault="00D25C5B" w:rsidP="00293BFF">
      <w:pPr>
        <w:jc w:val="both"/>
        <w:rPr>
          <w:lang w:val="en-US"/>
        </w:rPr>
      </w:pPr>
      <w:r>
        <w:rPr>
          <w:lang w:val="en-US"/>
        </w:rPr>
        <w:t>Teaching practicum experience is encouraged in the Program. Students undergo a Teaching Internship at the institution along with a faculty advisor, in which they become actively involved in undergraduate activities such as devising lesson plans, preparing teaching materials, advising students on research activities for their undergraduate capstone projects, thereby achieving greater integration between graduate and undergraduate programs.</w:t>
      </w:r>
      <w:r w:rsidR="00293BFF" w:rsidRPr="00AD060C">
        <w:rPr>
          <w:lang w:val="en-US"/>
        </w:rPr>
        <w:t xml:space="preserve"> </w:t>
      </w:r>
    </w:p>
    <w:p w14:paraId="2A14D519" w14:textId="1017D76B" w:rsidR="00293BFF" w:rsidRPr="00AD060C" w:rsidRDefault="00D25C5B" w:rsidP="00293BFF">
      <w:pPr>
        <w:jc w:val="both"/>
        <w:rPr>
          <w:lang w:val="en-US"/>
        </w:rPr>
      </w:pPr>
      <w:r>
        <w:rPr>
          <w:lang w:val="en-US"/>
        </w:rPr>
        <w:t xml:space="preserve">Despite the challenges of changing procedures, we have been able to achieve significantly positive results, both in terms of growth and maturity of the group to consolidate the interdisciplinarity of the graduate program as well as overcoming the methodology and operational problems involved in carrying out this research. </w:t>
      </w:r>
      <w:r w:rsidR="007609D1">
        <w:rPr>
          <w:lang w:val="en-US"/>
        </w:rPr>
        <w:t>It should be highlighted that the faculty, highly attuned to the improvements required each year, sought to revise the status and organization of the Program’s activities.</w:t>
      </w:r>
    </w:p>
    <w:p w14:paraId="7C3FE610" w14:textId="77777777" w:rsidR="00293BFF" w:rsidRDefault="00293BFF" w:rsidP="00293BFF">
      <w:pPr>
        <w:jc w:val="both"/>
        <w:rPr>
          <w:rFonts w:ascii="Source Sans Pro" w:hAnsi="Source Sans Pro"/>
          <w:b/>
          <w:bCs/>
          <w:color w:val="FF0000"/>
        </w:rPr>
      </w:pPr>
    </w:p>
    <w:p w14:paraId="3A69E6AE" w14:textId="2D3FBE58" w:rsidR="00293BFF" w:rsidRPr="007609D1" w:rsidRDefault="007609D1" w:rsidP="00293BFF">
      <w:pPr>
        <w:jc w:val="both"/>
        <w:rPr>
          <w:lang w:val="en-US"/>
        </w:rPr>
      </w:pPr>
      <w:r w:rsidRPr="007609D1">
        <w:rPr>
          <w:b/>
          <w:bCs/>
          <w:lang w:val="en-US"/>
        </w:rPr>
        <w:t>Doctoral candidates</w:t>
      </w:r>
      <w:r w:rsidRPr="007609D1">
        <w:rPr>
          <w:lang w:val="en-US"/>
        </w:rPr>
        <w:t xml:space="preserve"> must take at least four 4-credit courses</w:t>
      </w:r>
      <w:r w:rsidR="00293BFF" w:rsidRPr="007609D1">
        <w:rPr>
          <w:lang w:val="en-US"/>
        </w:rPr>
        <w:t>.</w:t>
      </w:r>
    </w:p>
    <w:p w14:paraId="0BC36639" w14:textId="77777777" w:rsidR="00293BFF" w:rsidRPr="001939D1" w:rsidRDefault="00293BFF" w:rsidP="00293BFF">
      <w:pPr>
        <w:jc w:val="both"/>
      </w:pPr>
    </w:p>
    <w:p w14:paraId="62355758" w14:textId="750D9FA9" w:rsidR="00293BFF" w:rsidRPr="007609D1" w:rsidRDefault="007609D1" w:rsidP="00293BFF">
      <w:pPr>
        <w:jc w:val="both"/>
        <w:rPr>
          <w:lang w:val="en-US"/>
        </w:rPr>
      </w:pPr>
      <w:r>
        <w:rPr>
          <w:lang w:val="en-US"/>
        </w:rPr>
        <w:lastRenderedPageBreak/>
        <w:t>The Doctorate Program has its own courses, allowing doctoral candidates free choice, all under the supervision of their advisor, who is assigned as soon the school year begins – actually within 15 days of entrance</w:t>
      </w:r>
      <w:r w:rsidR="00293BFF" w:rsidRPr="007609D1">
        <w:rPr>
          <w:lang w:val="en-US"/>
        </w:rPr>
        <w:t xml:space="preserve">. </w:t>
      </w:r>
    </w:p>
    <w:p w14:paraId="3364C57A" w14:textId="77777777" w:rsidR="00293BFF" w:rsidRDefault="00293BFF" w:rsidP="00293BFF">
      <w:pPr>
        <w:jc w:val="both"/>
      </w:pPr>
    </w:p>
    <w:p w14:paraId="541706C8" w14:textId="424DE390" w:rsidR="000F15D3" w:rsidRDefault="00A00E19" w:rsidP="00293BFF">
      <w:pPr>
        <w:jc w:val="both"/>
        <w:rPr>
          <w:lang w:val="en-US"/>
        </w:rPr>
      </w:pPr>
      <w:r>
        <w:rPr>
          <w:lang w:val="en-US"/>
        </w:rPr>
        <w:t>It should be mentioned t</w:t>
      </w:r>
      <w:r w:rsidR="001250AF">
        <w:rPr>
          <w:lang w:val="en-US"/>
        </w:rPr>
        <w:t xml:space="preserve">hat on-site inquiries were made </w:t>
      </w:r>
      <w:r>
        <w:rPr>
          <w:lang w:val="en-US"/>
        </w:rPr>
        <w:t>during the degree approval process</w:t>
      </w:r>
      <w:r w:rsidR="001250AF">
        <w:rPr>
          <w:lang w:val="en-US"/>
        </w:rPr>
        <w:t xml:space="preserve">, </w:t>
      </w:r>
      <w:r w:rsidR="000979C9">
        <w:rPr>
          <w:lang w:val="en-US"/>
        </w:rPr>
        <w:t>after</w:t>
      </w:r>
      <w:r w:rsidR="009E2735">
        <w:rPr>
          <w:lang w:val="en-US"/>
        </w:rPr>
        <w:t xml:space="preserve"> which evaluators suggested “rearranging” disciplines so as to provide greater support for research; moreover, </w:t>
      </w:r>
      <w:r w:rsidR="000979C9">
        <w:rPr>
          <w:lang w:val="en-US"/>
        </w:rPr>
        <w:t xml:space="preserve">adjustments were made to course reference materials to add texts </w:t>
      </w:r>
      <w:r w:rsidR="00CD739A">
        <w:rPr>
          <w:lang w:val="en-US"/>
        </w:rPr>
        <w:t>by</w:t>
      </w:r>
      <w:r w:rsidR="000979C9">
        <w:rPr>
          <w:lang w:val="en-US"/>
        </w:rPr>
        <w:t xml:space="preserve"> faculty</w:t>
      </w:r>
      <w:r w:rsidR="00CD739A">
        <w:rPr>
          <w:lang w:val="en-US"/>
        </w:rPr>
        <w:t xml:space="preserve"> members who actually teach the courses, in an effort to demonstrate aptitude with the studies</w:t>
      </w:r>
      <w:r w:rsidR="000F15D3">
        <w:rPr>
          <w:lang w:val="en-US"/>
        </w:rPr>
        <w:t xml:space="preserve"> indicated</w:t>
      </w:r>
      <w:r w:rsidR="00CD739A">
        <w:rPr>
          <w:lang w:val="en-US"/>
        </w:rPr>
        <w:t xml:space="preserve">. </w:t>
      </w:r>
      <w:r w:rsidR="000F15D3">
        <w:rPr>
          <w:lang w:val="en-US"/>
        </w:rPr>
        <w:t>The suggestions were heeded and met.</w:t>
      </w:r>
    </w:p>
    <w:p w14:paraId="2237F004" w14:textId="77777777" w:rsidR="00293BFF" w:rsidRDefault="00293BFF" w:rsidP="00293BFF">
      <w:pPr>
        <w:jc w:val="both"/>
      </w:pPr>
    </w:p>
    <w:p w14:paraId="5D5ECEB7" w14:textId="73861BF7" w:rsidR="00293BFF" w:rsidRPr="000F15D3" w:rsidRDefault="00293BFF" w:rsidP="00293BFF">
      <w:pPr>
        <w:jc w:val="both"/>
        <w:rPr>
          <w:lang w:val="en-US"/>
        </w:rPr>
      </w:pPr>
      <w:r w:rsidRPr="000F15D3">
        <w:rPr>
          <w:lang w:val="en-US"/>
        </w:rPr>
        <w:t xml:space="preserve">1) </w:t>
      </w:r>
      <w:r w:rsidR="000F15D3" w:rsidRPr="000F15D3">
        <w:rPr>
          <w:lang w:val="en-US"/>
        </w:rPr>
        <w:t xml:space="preserve">THE CLEAR </w:t>
      </w:r>
      <w:r w:rsidR="000F15D3">
        <w:rPr>
          <w:lang w:val="en-US"/>
        </w:rPr>
        <w:t>LINK BETWEEN AREA</w:t>
      </w:r>
      <w:r w:rsidR="009D457E">
        <w:rPr>
          <w:lang w:val="en-US"/>
        </w:rPr>
        <w:t>S</w:t>
      </w:r>
      <w:r w:rsidR="000F15D3">
        <w:rPr>
          <w:lang w:val="en-US"/>
        </w:rPr>
        <w:t xml:space="preserve"> OF CONCENTRATION, LINES OF RESEARCH, AND RESEARCH PROJECTS</w:t>
      </w:r>
      <w:r w:rsidR="000F15D3" w:rsidRPr="000F15D3">
        <w:rPr>
          <w:lang w:val="en-US"/>
        </w:rPr>
        <w:t xml:space="preserve">. </w:t>
      </w:r>
    </w:p>
    <w:p w14:paraId="192D19C6" w14:textId="541307DC" w:rsidR="00293BFF" w:rsidRPr="000F15D3" w:rsidRDefault="004370C1" w:rsidP="00293BFF">
      <w:pPr>
        <w:jc w:val="both"/>
        <w:rPr>
          <w:lang w:val="en-US"/>
        </w:rPr>
      </w:pPr>
      <w:r>
        <w:rPr>
          <w:lang w:val="en-US"/>
        </w:rPr>
        <w:t>Since the last quarterly evaluation, t</w:t>
      </w:r>
      <w:r w:rsidR="000F15D3">
        <w:rPr>
          <w:lang w:val="en-US"/>
        </w:rPr>
        <w:t>he area of concentration of the Program</w:t>
      </w:r>
      <w:r w:rsidR="00293BFF" w:rsidRPr="000F15D3">
        <w:rPr>
          <w:lang w:val="en-US"/>
        </w:rPr>
        <w:t xml:space="preserve">, </w:t>
      </w:r>
      <w:r w:rsidR="000F15D3">
        <w:rPr>
          <w:lang w:val="en-US"/>
        </w:rPr>
        <w:t>in</w:t>
      </w:r>
      <w:r w:rsidR="00293BFF" w:rsidRPr="000F15D3">
        <w:rPr>
          <w:lang w:val="en-US"/>
        </w:rPr>
        <w:t xml:space="preserve"> “</w:t>
      </w:r>
      <w:r>
        <w:rPr>
          <w:lang w:val="en-US"/>
        </w:rPr>
        <w:t>Personality Rights</w:t>
      </w:r>
      <w:r w:rsidR="00293BFF" w:rsidRPr="000F15D3">
        <w:rPr>
          <w:lang w:val="en-US"/>
        </w:rPr>
        <w:t xml:space="preserve">”, </w:t>
      </w:r>
      <w:r>
        <w:rPr>
          <w:lang w:val="en-US"/>
        </w:rPr>
        <w:t>was structured on two</w:t>
      </w:r>
      <w:r w:rsidR="00293BFF" w:rsidRPr="000F15D3">
        <w:rPr>
          <w:lang w:val="en-US"/>
        </w:rPr>
        <w:t xml:space="preserve"> </w:t>
      </w:r>
      <w:r>
        <w:rPr>
          <w:lang w:val="en-US"/>
        </w:rPr>
        <w:t>lines of research</w:t>
      </w:r>
      <w:r w:rsidR="00293BFF" w:rsidRPr="000F15D3">
        <w:rPr>
          <w:lang w:val="en-US"/>
        </w:rPr>
        <w:t xml:space="preserve">: </w:t>
      </w:r>
    </w:p>
    <w:p w14:paraId="72428BDB" w14:textId="77777777" w:rsidR="00293BFF" w:rsidRPr="000F15D3" w:rsidRDefault="00293BFF" w:rsidP="00293BFF">
      <w:pPr>
        <w:pStyle w:val="PargrafodaLista"/>
        <w:jc w:val="both"/>
        <w:rPr>
          <w:lang w:val="en-US"/>
        </w:rPr>
      </w:pPr>
    </w:p>
    <w:p w14:paraId="7DFC42F8" w14:textId="6BB6405C" w:rsidR="00293BFF" w:rsidRPr="000F15D3" w:rsidRDefault="004370C1" w:rsidP="00293BFF">
      <w:pPr>
        <w:pStyle w:val="PargrafodaLista"/>
        <w:numPr>
          <w:ilvl w:val="0"/>
          <w:numId w:val="1"/>
        </w:numPr>
        <w:jc w:val="both"/>
        <w:rPr>
          <w:lang w:val="en-US"/>
        </w:rPr>
      </w:pPr>
      <w:r>
        <w:rPr>
          <w:lang w:val="en-US"/>
        </w:rPr>
        <w:t>Line</w:t>
      </w:r>
      <w:r w:rsidR="00293BFF" w:rsidRPr="000F15D3">
        <w:rPr>
          <w:lang w:val="en-US"/>
        </w:rPr>
        <w:t xml:space="preserve"> 1: “</w:t>
      </w:r>
      <w:r>
        <w:rPr>
          <w:lang w:val="en-US"/>
        </w:rPr>
        <w:t>Personality Rights</w:t>
      </w:r>
      <w:r w:rsidR="00293BFF" w:rsidRPr="000F15D3">
        <w:rPr>
          <w:lang w:val="en-US"/>
        </w:rPr>
        <w:t xml:space="preserve"> </w:t>
      </w:r>
      <w:r>
        <w:rPr>
          <w:lang w:val="en-US"/>
        </w:rPr>
        <w:t>and their reach in</w:t>
      </w:r>
      <w:r w:rsidR="00293BFF" w:rsidRPr="000F15D3">
        <w:rPr>
          <w:lang w:val="en-US"/>
        </w:rPr>
        <w:t xml:space="preserve"> </w:t>
      </w:r>
      <w:r>
        <w:rPr>
          <w:lang w:val="en-US"/>
        </w:rPr>
        <w:t>the contemporary world</w:t>
      </w:r>
      <w:r w:rsidR="00293BFF" w:rsidRPr="000F15D3">
        <w:rPr>
          <w:lang w:val="en-US"/>
        </w:rPr>
        <w:t>”</w:t>
      </w:r>
    </w:p>
    <w:p w14:paraId="51A23262" w14:textId="77777777" w:rsidR="00293BFF" w:rsidRPr="000F15D3" w:rsidRDefault="00293BFF" w:rsidP="00293BFF">
      <w:pPr>
        <w:pStyle w:val="PargrafodaLista"/>
        <w:jc w:val="both"/>
        <w:rPr>
          <w:lang w:val="en-US"/>
        </w:rPr>
      </w:pPr>
    </w:p>
    <w:p w14:paraId="5673B10B" w14:textId="66332C5C" w:rsidR="00293BFF" w:rsidRPr="000F15D3" w:rsidRDefault="00293BFF" w:rsidP="00293BFF">
      <w:pPr>
        <w:pStyle w:val="PargrafodaLista"/>
        <w:numPr>
          <w:ilvl w:val="0"/>
          <w:numId w:val="1"/>
        </w:numPr>
        <w:jc w:val="both"/>
        <w:rPr>
          <w:lang w:val="en-US"/>
        </w:rPr>
      </w:pPr>
      <w:r w:rsidRPr="000F15D3">
        <w:rPr>
          <w:lang w:val="en-US"/>
        </w:rPr>
        <w:t>Lin</w:t>
      </w:r>
      <w:r w:rsidR="004370C1">
        <w:rPr>
          <w:lang w:val="en-US"/>
        </w:rPr>
        <w:t>e</w:t>
      </w:r>
      <w:r w:rsidRPr="000F15D3">
        <w:rPr>
          <w:lang w:val="en-US"/>
        </w:rPr>
        <w:t xml:space="preserve"> 2: “Instrument</w:t>
      </w:r>
      <w:r w:rsidR="004370C1">
        <w:rPr>
          <w:lang w:val="en-US"/>
        </w:rPr>
        <w:t>s and</w:t>
      </w:r>
      <w:r w:rsidRPr="000F15D3">
        <w:rPr>
          <w:lang w:val="en-US"/>
        </w:rPr>
        <w:t xml:space="preserve"> </w:t>
      </w:r>
      <w:r w:rsidR="004370C1">
        <w:rPr>
          <w:lang w:val="en-US"/>
        </w:rPr>
        <w:t>realization</w:t>
      </w:r>
      <w:r w:rsidRPr="000F15D3">
        <w:rPr>
          <w:lang w:val="en-US"/>
        </w:rPr>
        <w:t xml:space="preserve"> </w:t>
      </w:r>
      <w:r w:rsidR="004370C1">
        <w:rPr>
          <w:lang w:val="en-US"/>
        </w:rPr>
        <w:t>of</w:t>
      </w:r>
      <w:r w:rsidRPr="000F15D3">
        <w:rPr>
          <w:lang w:val="en-US"/>
        </w:rPr>
        <w:t xml:space="preserve"> </w:t>
      </w:r>
      <w:r w:rsidR="004370C1">
        <w:rPr>
          <w:lang w:val="en-US"/>
        </w:rPr>
        <w:t>Personality Rights</w:t>
      </w:r>
      <w:r w:rsidRPr="000F15D3">
        <w:rPr>
          <w:lang w:val="en-US"/>
        </w:rPr>
        <w:t>”</w:t>
      </w:r>
    </w:p>
    <w:p w14:paraId="2F5BCBDD" w14:textId="77777777" w:rsidR="00293BFF" w:rsidRPr="000F15D3" w:rsidRDefault="00293BFF" w:rsidP="00293BFF">
      <w:pPr>
        <w:jc w:val="both"/>
        <w:rPr>
          <w:lang w:val="en-US"/>
        </w:rPr>
      </w:pPr>
    </w:p>
    <w:p w14:paraId="6FA8A118" w14:textId="69EB35F5" w:rsidR="00293BFF" w:rsidRPr="000F15D3" w:rsidRDefault="00293BFF" w:rsidP="00293BFF">
      <w:pPr>
        <w:jc w:val="both"/>
        <w:rPr>
          <w:lang w:val="en-US"/>
        </w:rPr>
      </w:pPr>
      <w:r w:rsidRPr="000F15D3">
        <w:rPr>
          <w:lang w:val="en-US"/>
        </w:rPr>
        <w:t xml:space="preserve">a) </w:t>
      </w:r>
      <w:r w:rsidR="004370C1">
        <w:rPr>
          <w:lang w:val="en-US"/>
        </w:rPr>
        <w:t>Area of Concentration</w:t>
      </w:r>
    </w:p>
    <w:p w14:paraId="3338FE52" w14:textId="67BF54F9" w:rsidR="00293BFF" w:rsidRPr="004370C1" w:rsidRDefault="004370C1" w:rsidP="00293BFF">
      <w:pPr>
        <w:jc w:val="both"/>
        <w:rPr>
          <w:lang w:val="en-US"/>
        </w:rPr>
      </w:pPr>
      <w:r>
        <w:rPr>
          <w:lang w:val="en-US"/>
        </w:rPr>
        <w:t xml:space="preserve">The program reconceived the names of the </w:t>
      </w:r>
      <w:r w:rsidRPr="004370C1">
        <w:rPr>
          <w:lang w:val="en-US"/>
        </w:rPr>
        <w:t>lines of research</w:t>
      </w:r>
      <w:r w:rsidR="00293BFF" w:rsidRPr="004370C1">
        <w:rPr>
          <w:lang w:val="en-US"/>
        </w:rPr>
        <w:t xml:space="preserve">, </w:t>
      </w:r>
      <w:r w:rsidR="009D457E">
        <w:rPr>
          <w:lang w:val="en-US"/>
        </w:rPr>
        <w:t>restructured research groups</w:t>
      </w:r>
      <w:r w:rsidR="00293BFF" w:rsidRPr="004370C1">
        <w:rPr>
          <w:lang w:val="en-US"/>
        </w:rPr>
        <w:t xml:space="preserve">, </w:t>
      </w:r>
      <w:r w:rsidR="009D457E">
        <w:rPr>
          <w:lang w:val="en-US"/>
        </w:rPr>
        <w:t>altered the curriculum structure to give students more coherence and flexibility, and also updated course bibliographies with more current and critical texts, as well as including texts authored by faculty members into syllabi. This new structure has been praised in the latest quarterly evaluation. The doctorate program has kept the same area of concentration</w:t>
      </w:r>
      <w:r w:rsidR="00293BFF" w:rsidRPr="004370C1">
        <w:rPr>
          <w:lang w:val="en-US"/>
        </w:rPr>
        <w:t xml:space="preserve">, </w:t>
      </w:r>
      <w:r w:rsidRPr="004370C1">
        <w:rPr>
          <w:lang w:val="en-US"/>
        </w:rPr>
        <w:t>lines of research</w:t>
      </w:r>
      <w:r w:rsidR="00293BFF" w:rsidRPr="004370C1">
        <w:rPr>
          <w:lang w:val="en-US"/>
        </w:rPr>
        <w:t xml:space="preserve"> </w:t>
      </w:r>
      <w:r w:rsidR="009D457E">
        <w:rPr>
          <w:lang w:val="en-US"/>
        </w:rPr>
        <w:t>and</w:t>
      </w:r>
      <w:r w:rsidR="00293BFF" w:rsidRPr="004370C1">
        <w:rPr>
          <w:lang w:val="en-US"/>
        </w:rPr>
        <w:t xml:space="preserve"> </w:t>
      </w:r>
      <w:r w:rsidR="009D457E">
        <w:rPr>
          <w:lang w:val="en-US"/>
        </w:rPr>
        <w:t>research groups</w:t>
      </w:r>
      <w:r w:rsidR="00293BFF" w:rsidRPr="004370C1">
        <w:rPr>
          <w:lang w:val="en-US"/>
        </w:rPr>
        <w:t xml:space="preserve"> </w:t>
      </w:r>
      <w:r w:rsidR="009D457E">
        <w:rPr>
          <w:lang w:val="en-US"/>
        </w:rPr>
        <w:t>as the master’s project</w:t>
      </w:r>
      <w:r w:rsidR="00293BFF" w:rsidRPr="004370C1">
        <w:rPr>
          <w:lang w:val="en-US"/>
        </w:rPr>
        <w:t xml:space="preserve">. </w:t>
      </w:r>
      <w:r w:rsidR="009D457E">
        <w:rPr>
          <w:lang w:val="en-US"/>
        </w:rPr>
        <w:t>This represents the natural outcome of the maturity</w:t>
      </w:r>
      <w:r w:rsidR="00293BFF" w:rsidRPr="004370C1">
        <w:rPr>
          <w:lang w:val="en-US"/>
        </w:rPr>
        <w:t xml:space="preserve"> </w:t>
      </w:r>
      <w:r w:rsidR="009D457E">
        <w:rPr>
          <w:lang w:val="en-US"/>
        </w:rPr>
        <w:t>of the master’s program</w:t>
      </w:r>
      <w:r w:rsidR="00293BFF" w:rsidRPr="004370C1">
        <w:rPr>
          <w:lang w:val="en-US"/>
        </w:rPr>
        <w:t xml:space="preserve">. </w:t>
      </w:r>
    </w:p>
    <w:p w14:paraId="2C815925" w14:textId="18CDF97F" w:rsidR="00293BFF" w:rsidRPr="006A2C57" w:rsidRDefault="006A2C57" w:rsidP="006A2C57">
      <w:pPr>
        <w:ind w:left="708"/>
        <w:jc w:val="both"/>
        <w:rPr>
          <w:lang w:val="en-US"/>
        </w:rPr>
      </w:pPr>
      <w:r>
        <w:rPr>
          <w:lang w:val="en-US"/>
        </w:rPr>
        <w:t xml:space="preserve">The context of studies into </w:t>
      </w:r>
      <w:r w:rsidR="004370C1" w:rsidRPr="006A2C57">
        <w:rPr>
          <w:lang w:val="en-US"/>
        </w:rPr>
        <w:t>Personality Rights</w:t>
      </w:r>
      <w:r w:rsidR="00293BFF" w:rsidRPr="006A2C57">
        <w:rPr>
          <w:lang w:val="en-US"/>
        </w:rPr>
        <w:t xml:space="preserve"> </w:t>
      </w:r>
      <w:r>
        <w:rPr>
          <w:lang w:val="en-US"/>
        </w:rPr>
        <w:t>is found in the transformation of the theory that enshrined them in the 19</w:t>
      </w:r>
      <w:r w:rsidRPr="006A2C57">
        <w:rPr>
          <w:vertAlign w:val="superscript"/>
          <w:lang w:val="en-US"/>
        </w:rPr>
        <w:t>th</w:t>
      </w:r>
      <w:r>
        <w:rPr>
          <w:lang w:val="en-US"/>
        </w:rPr>
        <w:t xml:space="preserve"> and first half of the 20</w:t>
      </w:r>
      <w:r w:rsidRPr="006A2C57">
        <w:rPr>
          <w:vertAlign w:val="superscript"/>
          <w:lang w:val="en-US"/>
        </w:rPr>
        <w:t>th</w:t>
      </w:r>
      <w:r>
        <w:rPr>
          <w:lang w:val="en-US"/>
        </w:rPr>
        <w:t xml:space="preserve"> century. The late 19</w:t>
      </w:r>
      <w:r w:rsidRPr="006A2C57">
        <w:rPr>
          <w:vertAlign w:val="superscript"/>
          <w:lang w:val="en-US"/>
        </w:rPr>
        <w:t>th</w:t>
      </w:r>
      <w:r>
        <w:rPr>
          <w:lang w:val="en-US"/>
        </w:rPr>
        <w:t xml:space="preserve"> and early 20</w:t>
      </w:r>
      <w:r w:rsidRPr="006A2C57">
        <w:rPr>
          <w:vertAlign w:val="superscript"/>
          <w:lang w:val="en-US"/>
        </w:rPr>
        <w:t>th</w:t>
      </w:r>
      <w:r>
        <w:rPr>
          <w:lang w:val="en-US"/>
        </w:rPr>
        <w:t xml:space="preserve"> centuries. The second half of the 20</w:t>
      </w:r>
      <w:r w:rsidRPr="006A2C57">
        <w:rPr>
          <w:vertAlign w:val="superscript"/>
          <w:lang w:val="en-US"/>
        </w:rPr>
        <w:t>th</w:t>
      </w:r>
      <w:r>
        <w:rPr>
          <w:lang w:val="en-US"/>
        </w:rPr>
        <w:t xml:space="preserve"> century and the dawn of the 21</w:t>
      </w:r>
      <w:r w:rsidRPr="006A2C57">
        <w:rPr>
          <w:vertAlign w:val="superscript"/>
          <w:lang w:val="en-US"/>
        </w:rPr>
        <w:t>st</w:t>
      </w:r>
      <w:r>
        <w:rPr>
          <w:lang w:val="en-US"/>
        </w:rPr>
        <w:t xml:space="preserve"> century have imposed transformations as the result of wars, the technology and scientific revolutions, and the global character of the debate around the dignity of the human person (human, fundamental and personality rights)</w:t>
      </w:r>
      <w:r w:rsidR="00293BFF" w:rsidRPr="006A2C57">
        <w:rPr>
          <w:lang w:val="en-US"/>
        </w:rPr>
        <w:t xml:space="preserve">. </w:t>
      </w:r>
      <w:r>
        <w:rPr>
          <w:lang w:val="en-US"/>
        </w:rPr>
        <w:t xml:space="preserve">The current moment calls for re-signifying the individual, the environment, genetic and cultural heritage and its manipulation, and the </w:t>
      </w:r>
      <w:r w:rsidR="00656533">
        <w:rPr>
          <w:lang w:val="en-US"/>
        </w:rPr>
        <w:t xml:space="preserve">protection of minorities and vulnerable groups. Within this context of transformation, </w:t>
      </w:r>
      <w:r w:rsidR="004370C1" w:rsidRPr="006A2C57">
        <w:rPr>
          <w:lang w:val="en-US"/>
        </w:rPr>
        <w:t>Personality Rights</w:t>
      </w:r>
      <w:r w:rsidR="00293BFF" w:rsidRPr="006A2C57">
        <w:rPr>
          <w:lang w:val="en-US"/>
        </w:rPr>
        <w:t xml:space="preserve"> </w:t>
      </w:r>
      <w:r w:rsidR="00656533">
        <w:rPr>
          <w:lang w:val="en-US"/>
        </w:rPr>
        <w:t>assume a role of formalizing interests, equip</w:t>
      </w:r>
      <w:r w:rsidR="00293BFF" w:rsidRPr="006A2C57">
        <w:rPr>
          <w:lang w:val="en-US"/>
        </w:rPr>
        <w:t xml:space="preserve"> </w:t>
      </w:r>
      <w:r w:rsidR="004370C1" w:rsidRPr="006A2C57">
        <w:rPr>
          <w:lang w:val="en-US"/>
        </w:rPr>
        <w:t>realization</w:t>
      </w:r>
      <w:r w:rsidR="00293BFF" w:rsidRPr="006A2C57">
        <w:rPr>
          <w:lang w:val="en-US"/>
        </w:rPr>
        <w:t xml:space="preserve">, </w:t>
      </w:r>
      <w:r w:rsidR="00656533">
        <w:rPr>
          <w:lang w:val="en-US"/>
        </w:rPr>
        <w:t xml:space="preserve">organize and voice demands for the protection of individual and collective rights. It is also pressure to promote an epistemic opening to promote </w:t>
      </w:r>
      <w:r w:rsidR="00C64C56">
        <w:rPr>
          <w:lang w:val="en-US"/>
        </w:rPr>
        <w:t xml:space="preserve">a dialogue with other forms of scientific knowledge that investigate the same objects and realities. The program aims to articulate all of these concepts to critically develop high-level research </w:t>
      </w:r>
      <w:r w:rsidR="00293BFF" w:rsidRPr="006A2C57">
        <w:rPr>
          <w:lang w:val="en-US"/>
        </w:rPr>
        <w:t xml:space="preserve">articular </w:t>
      </w:r>
      <w:r w:rsidR="00C64C56">
        <w:rPr>
          <w:lang w:val="en-US"/>
        </w:rPr>
        <w:t>and qualified training of doctors and masters on the different perspectives of this theme</w:t>
      </w:r>
      <w:r w:rsidR="00293BFF" w:rsidRPr="006A2C57">
        <w:rPr>
          <w:lang w:val="en-US"/>
        </w:rPr>
        <w:t>.</w:t>
      </w:r>
    </w:p>
    <w:p w14:paraId="7945B39C" w14:textId="77777777" w:rsidR="00293BFF" w:rsidRPr="006A2C57" w:rsidRDefault="00293BFF" w:rsidP="00293BFF">
      <w:pPr>
        <w:jc w:val="both"/>
        <w:rPr>
          <w:lang w:val="en-US"/>
        </w:rPr>
      </w:pPr>
    </w:p>
    <w:p w14:paraId="02085958" w14:textId="60215521" w:rsidR="00293BFF" w:rsidRPr="006A2C57" w:rsidRDefault="00C64C56" w:rsidP="00293BFF">
      <w:pPr>
        <w:jc w:val="both"/>
        <w:rPr>
          <w:lang w:val="en-US"/>
        </w:rPr>
      </w:pPr>
      <w:r>
        <w:rPr>
          <w:lang w:val="en-US"/>
        </w:rPr>
        <w:t xml:space="preserve">Note that it is the only degree geared exclusively towards </w:t>
      </w:r>
      <w:r w:rsidR="004370C1" w:rsidRPr="006A2C57">
        <w:rPr>
          <w:lang w:val="en-US"/>
        </w:rPr>
        <w:t>Personality Rights</w:t>
      </w:r>
      <w:r w:rsidR="00293BFF" w:rsidRPr="006A2C57">
        <w:rPr>
          <w:lang w:val="en-US"/>
        </w:rPr>
        <w:t xml:space="preserve"> </w:t>
      </w:r>
      <w:r>
        <w:rPr>
          <w:lang w:val="en-US"/>
        </w:rPr>
        <w:t>in the country</w:t>
      </w:r>
      <w:r w:rsidR="00293BFF" w:rsidRPr="006A2C57">
        <w:rPr>
          <w:lang w:val="en-US"/>
        </w:rPr>
        <w:t xml:space="preserve">. </w:t>
      </w:r>
      <w:r>
        <w:rPr>
          <w:lang w:val="en-US"/>
        </w:rPr>
        <w:t xml:space="preserve">Although it is a broad theme, which allows for various analyses, it is a degree that fills a gap </w:t>
      </w:r>
      <w:r w:rsidR="00821EA9">
        <w:rPr>
          <w:lang w:val="en-US"/>
        </w:rPr>
        <w:t xml:space="preserve">in the academic product on this theme, and which over time has become a reference nationwide and abroad in its </w:t>
      </w:r>
      <w:r w:rsidR="009D457E" w:rsidRPr="006A2C57">
        <w:rPr>
          <w:lang w:val="en-US"/>
        </w:rPr>
        <w:t>area of concentration</w:t>
      </w:r>
      <w:r w:rsidR="00293BFF" w:rsidRPr="006A2C57">
        <w:rPr>
          <w:lang w:val="en-US"/>
        </w:rPr>
        <w:t xml:space="preserve">. </w:t>
      </w:r>
      <w:r w:rsidR="00821EA9">
        <w:rPr>
          <w:lang w:val="en-US"/>
        </w:rPr>
        <w:t xml:space="preserve">Specialization, as well activities developed by the program in the field </w:t>
      </w:r>
      <w:r w:rsidR="00293BFF" w:rsidRPr="006A2C57">
        <w:rPr>
          <w:lang w:val="en-US"/>
        </w:rPr>
        <w:t>(</w:t>
      </w:r>
      <w:r w:rsidR="00430BD6">
        <w:rPr>
          <w:lang w:val="en-US"/>
        </w:rPr>
        <w:t>conferences, seminars, a specialized and high-standing periodical</w:t>
      </w:r>
      <w:r w:rsidR="00293BFF" w:rsidRPr="006A2C57">
        <w:rPr>
          <w:lang w:val="en-US"/>
        </w:rPr>
        <w:t xml:space="preserve">) </w:t>
      </w:r>
      <w:r w:rsidR="00430BD6">
        <w:rPr>
          <w:lang w:val="en-US"/>
        </w:rPr>
        <w:t>over 15 years have consolidated it as a renowned center of academic output</w:t>
      </w:r>
      <w:r w:rsidR="00293BFF" w:rsidRPr="006A2C57">
        <w:rPr>
          <w:lang w:val="en-US"/>
        </w:rPr>
        <w:t>.</w:t>
      </w:r>
    </w:p>
    <w:p w14:paraId="15582737" w14:textId="77777777" w:rsidR="00293BFF" w:rsidRDefault="00293BFF" w:rsidP="00293BFF">
      <w:pPr>
        <w:jc w:val="both"/>
      </w:pPr>
    </w:p>
    <w:p w14:paraId="71E51CD5" w14:textId="4C9C8B4E" w:rsidR="00293BFF" w:rsidRPr="00153C17" w:rsidRDefault="00153C17" w:rsidP="00293BFF">
      <w:pPr>
        <w:jc w:val="both"/>
        <w:rPr>
          <w:lang w:val="en-US"/>
        </w:rPr>
      </w:pPr>
      <w:r>
        <w:rPr>
          <w:lang w:val="en-US"/>
        </w:rPr>
        <w:t xml:space="preserve">The curriculum was conceived to offer students greater flexibility, </w:t>
      </w:r>
      <w:r w:rsidR="00C86505">
        <w:rPr>
          <w:lang w:val="en-US"/>
        </w:rPr>
        <w:t>with</w:t>
      </w:r>
      <w:r>
        <w:rPr>
          <w:lang w:val="en-US"/>
        </w:rPr>
        <w:t xml:space="preserve"> full </w:t>
      </w:r>
      <w:r w:rsidR="003448C9">
        <w:rPr>
          <w:lang w:val="en-US"/>
        </w:rPr>
        <w:t>freedom</w:t>
      </w:r>
      <w:r>
        <w:rPr>
          <w:lang w:val="en-US"/>
        </w:rPr>
        <w:t xml:space="preserve"> to choose the courses (at least eight) that best relate to their dissertation</w:t>
      </w:r>
      <w:r w:rsidR="00C86505">
        <w:rPr>
          <w:lang w:val="en-US"/>
        </w:rPr>
        <w:t xml:space="preserve"> as</w:t>
      </w:r>
      <w:r w:rsidR="003448C9">
        <w:rPr>
          <w:lang w:val="en-US"/>
        </w:rPr>
        <w:t xml:space="preserve"> we believe they are intellectually mature</w:t>
      </w:r>
      <w:r w:rsidR="00293BFF" w:rsidRPr="00153C17">
        <w:rPr>
          <w:lang w:val="en-US"/>
        </w:rPr>
        <w:t xml:space="preserve"> </w:t>
      </w:r>
      <w:r w:rsidR="003448C9">
        <w:rPr>
          <w:lang w:val="en-US"/>
        </w:rPr>
        <w:t xml:space="preserve">enough to design their own curriculum according to their </w:t>
      </w:r>
      <w:r w:rsidR="00C86505">
        <w:rPr>
          <w:lang w:val="en-US"/>
        </w:rPr>
        <w:t xml:space="preserve">own </w:t>
      </w:r>
      <w:r w:rsidR="003448C9">
        <w:rPr>
          <w:lang w:val="en-US"/>
        </w:rPr>
        <w:t xml:space="preserve">academic needs. Disciplines in both lines of research </w:t>
      </w:r>
      <w:r w:rsidR="00C86505">
        <w:rPr>
          <w:lang w:val="en-US"/>
        </w:rPr>
        <w:t>the various different</w:t>
      </w:r>
      <w:r w:rsidR="00293BFF" w:rsidRPr="00153C17">
        <w:rPr>
          <w:lang w:val="en-US"/>
        </w:rPr>
        <w:t xml:space="preserve"> </w:t>
      </w:r>
      <w:r w:rsidR="00C86505">
        <w:rPr>
          <w:lang w:val="en-US"/>
        </w:rPr>
        <w:t xml:space="preserve">facets of </w:t>
      </w:r>
      <w:r w:rsidR="00430BD6">
        <w:rPr>
          <w:lang w:val="en-US"/>
        </w:rPr>
        <w:t>personality rights</w:t>
      </w:r>
      <w:r w:rsidR="00293BFF" w:rsidRPr="00153C17">
        <w:rPr>
          <w:lang w:val="en-US"/>
        </w:rPr>
        <w:t>.</w:t>
      </w:r>
    </w:p>
    <w:p w14:paraId="7D8FFC87" w14:textId="77777777" w:rsidR="00293BFF" w:rsidRDefault="00293BFF" w:rsidP="00293BFF">
      <w:pPr>
        <w:jc w:val="both"/>
      </w:pPr>
    </w:p>
    <w:p w14:paraId="17D7CFA4" w14:textId="6C21204A" w:rsidR="00293BFF" w:rsidRPr="00430BD6" w:rsidRDefault="00430BD6" w:rsidP="00293BFF">
      <w:pPr>
        <w:jc w:val="both"/>
        <w:rPr>
          <w:color w:val="000000" w:themeColor="text1"/>
          <w:lang w:val="en-US"/>
        </w:rPr>
      </w:pPr>
      <w:r>
        <w:rPr>
          <w:lang w:val="en-US"/>
        </w:rPr>
        <w:t xml:space="preserve">For the master’s degree, there is only core course, </w:t>
      </w:r>
      <w:r w:rsidR="00293BFF" w:rsidRPr="00430BD6">
        <w:rPr>
          <w:lang w:val="en-US"/>
        </w:rPr>
        <w:t>“</w:t>
      </w:r>
      <w:r>
        <w:rPr>
          <w:color w:val="000000" w:themeColor="text1"/>
          <w:lang w:val="en-US"/>
        </w:rPr>
        <w:t>Research and Teaching Methodology</w:t>
      </w:r>
      <w:r w:rsidR="00293BFF" w:rsidRPr="00430BD6">
        <w:rPr>
          <w:color w:val="000000" w:themeColor="text1"/>
          <w:lang w:val="en-US"/>
        </w:rPr>
        <w:t xml:space="preserve">”, </w:t>
      </w:r>
      <w:r>
        <w:rPr>
          <w:color w:val="000000" w:themeColor="text1"/>
          <w:lang w:val="en-US"/>
        </w:rPr>
        <w:t xml:space="preserve">which </w:t>
      </w:r>
      <w:r w:rsidR="00E73171">
        <w:rPr>
          <w:color w:val="000000" w:themeColor="text1"/>
          <w:lang w:val="en-US"/>
        </w:rPr>
        <w:t>is intended to better guide students in developing quality scientific standards and show them scientifically-proven research methods, so they can adopt the method that best meets the needs of their research proposal</w:t>
      </w:r>
      <w:r w:rsidR="00293BFF" w:rsidRPr="00430BD6">
        <w:rPr>
          <w:color w:val="000000" w:themeColor="text1"/>
          <w:lang w:val="en-US"/>
        </w:rPr>
        <w:t>.</w:t>
      </w:r>
    </w:p>
    <w:p w14:paraId="4D457F26" w14:textId="77777777" w:rsidR="00293BFF" w:rsidRDefault="00293BFF" w:rsidP="00293BFF">
      <w:pPr>
        <w:jc w:val="both"/>
      </w:pPr>
    </w:p>
    <w:p w14:paraId="7E2BB3F6" w14:textId="2B1109A8" w:rsidR="00293BFF" w:rsidRPr="00E73171" w:rsidRDefault="00E73171" w:rsidP="00293BFF">
      <w:pPr>
        <w:jc w:val="both"/>
        <w:rPr>
          <w:lang w:val="en-US"/>
        </w:rPr>
      </w:pPr>
      <w:r>
        <w:rPr>
          <w:lang w:val="en-US"/>
        </w:rPr>
        <w:t>In addition to the core course, every master’s student will have to take seven other disciplines, divided into two blocks</w:t>
      </w:r>
      <w:r w:rsidR="00293BFF" w:rsidRPr="00E73171">
        <w:rPr>
          <w:lang w:val="en-US"/>
        </w:rPr>
        <w:t xml:space="preserve">: </w:t>
      </w:r>
    </w:p>
    <w:p w14:paraId="6DA3D86E" w14:textId="77777777" w:rsidR="00293BFF" w:rsidRDefault="00293BFF" w:rsidP="00293BFF">
      <w:pPr>
        <w:pStyle w:val="PargrafodaLista"/>
        <w:ind w:left="1080"/>
        <w:jc w:val="both"/>
      </w:pPr>
    </w:p>
    <w:p w14:paraId="41B2DBBD" w14:textId="4A4872B5" w:rsidR="00293BFF" w:rsidRPr="00E73171" w:rsidRDefault="00E73171" w:rsidP="00293BFF">
      <w:pPr>
        <w:pStyle w:val="PargrafodaLista"/>
        <w:numPr>
          <w:ilvl w:val="0"/>
          <w:numId w:val="2"/>
        </w:numPr>
        <w:jc w:val="both"/>
        <w:rPr>
          <w:lang w:val="en-US"/>
        </w:rPr>
      </w:pPr>
      <w:r>
        <w:rPr>
          <w:lang w:val="en-US"/>
        </w:rPr>
        <w:t xml:space="preserve">Basic elective courses </w:t>
      </w:r>
      <w:r w:rsidR="00293BFF" w:rsidRPr="00E73171">
        <w:rPr>
          <w:lang w:val="en-US"/>
        </w:rPr>
        <w:t>(</w:t>
      </w:r>
      <w:r>
        <w:rPr>
          <w:lang w:val="en-US"/>
        </w:rPr>
        <w:t>three disciplines out of a total of six</w:t>
      </w:r>
      <w:r w:rsidR="00293BFF" w:rsidRPr="00E73171">
        <w:rPr>
          <w:lang w:val="en-US"/>
        </w:rPr>
        <w:t xml:space="preserve">) </w:t>
      </w:r>
    </w:p>
    <w:p w14:paraId="05A4AB2B" w14:textId="752076CC" w:rsidR="00293BFF" w:rsidRPr="00E73171" w:rsidRDefault="00E73171" w:rsidP="00293BFF">
      <w:pPr>
        <w:pStyle w:val="PargrafodaLista"/>
        <w:numPr>
          <w:ilvl w:val="0"/>
          <w:numId w:val="2"/>
        </w:numPr>
        <w:jc w:val="both"/>
        <w:rPr>
          <w:lang w:val="en-US"/>
        </w:rPr>
      </w:pPr>
      <w:r>
        <w:rPr>
          <w:lang w:val="en-US"/>
        </w:rPr>
        <w:t xml:space="preserve">Specific elective courses </w:t>
      </w:r>
      <w:r w:rsidR="00293BFF" w:rsidRPr="00E73171">
        <w:rPr>
          <w:lang w:val="en-US"/>
        </w:rPr>
        <w:t>(</w:t>
      </w:r>
      <w:r>
        <w:rPr>
          <w:lang w:val="en-US"/>
        </w:rPr>
        <w:t>four disciplines out of a total of 19</w:t>
      </w:r>
      <w:r w:rsidR="00293BFF" w:rsidRPr="00E73171">
        <w:rPr>
          <w:lang w:val="en-US"/>
        </w:rPr>
        <w:t>)</w:t>
      </w:r>
    </w:p>
    <w:p w14:paraId="19474B5E" w14:textId="77777777" w:rsidR="00293BFF" w:rsidRDefault="00293BFF" w:rsidP="00293BFF">
      <w:pPr>
        <w:jc w:val="both"/>
      </w:pPr>
    </w:p>
    <w:p w14:paraId="5F231835" w14:textId="41D137EC" w:rsidR="00293BFF" w:rsidRPr="00483C5A" w:rsidRDefault="00483C5A" w:rsidP="00293BFF">
      <w:pPr>
        <w:jc w:val="both"/>
        <w:rPr>
          <w:lang w:val="en-US"/>
        </w:rPr>
      </w:pPr>
      <w:r>
        <w:rPr>
          <w:lang w:val="en-US"/>
        </w:rPr>
        <w:t>With that, students can better plan their activities along with their advisor in order to make the best use of required credits, strengthening their research and certainly showing improved results in their texts and dissertation</w:t>
      </w:r>
      <w:r w:rsidR="00293BFF" w:rsidRPr="00483C5A">
        <w:rPr>
          <w:lang w:val="en-US"/>
        </w:rPr>
        <w:t>.</w:t>
      </w:r>
    </w:p>
    <w:p w14:paraId="606498E5" w14:textId="77777777" w:rsidR="00293BFF" w:rsidRPr="00483C5A" w:rsidRDefault="00293BFF" w:rsidP="00293BFF">
      <w:pPr>
        <w:jc w:val="both"/>
        <w:rPr>
          <w:lang w:val="en-US"/>
        </w:rPr>
      </w:pPr>
    </w:p>
    <w:p w14:paraId="0E4A7BC3" w14:textId="0C5C701F" w:rsidR="00293BFF" w:rsidRPr="00483C5A" w:rsidRDefault="00293BFF" w:rsidP="00293BFF">
      <w:pPr>
        <w:jc w:val="both"/>
        <w:rPr>
          <w:lang w:val="en-US"/>
        </w:rPr>
      </w:pPr>
      <w:r w:rsidRPr="00483C5A">
        <w:rPr>
          <w:lang w:val="en-US"/>
        </w:rPr>
        <w:t xml:space="preserve">b) </w:t>
      </w:r>
      <w:r w:rsidR="004370C1" w:rsidRPr="00483C5A">
        <w:rPr>
          <w:lang w:val="en-US"/>
        </w:rPr>
        <w:t>Lines of research</w:t>
      </w:r>
    </w:p>
    <w:p w14:paraId="5A7A90E6" w14:textId="77777777" w:rsidR="00293BFF" w:rsidRDefault="00293BFF" w:rsidP="00293BFF">
      <w:pPr>
        <w:jc w:val="both"/>
      </w:pPr>
    </w:p>
    <w:p w14:paraId="2B15B613" w14:textId="6C1BE0F5" w:rsidR="00293BFF" w:rsidRPr="00483C5A" w:rsidRDefault="00483C5A" w:rsidP="00293BFF">
      <w:pPr>
        <w:jc w:val="both"/>
        <w:rPr>
          <w:lang w:val="en-US"/>
        </w:rPr>
      </w:pPr>
      <w:r>
        <w:rPr>
          <w:lang w:val="en-US"/>
        </w:rPr>
        <w:t>The</w:t>
      </w:r>
      <w:r w:rsidR="00293BFF" w:rsidRPr="00483C5A">
        <w:rPr>
          <w:lang w:val="en-US"/>
        </w:rPr>
        <w:t xml:space="preserve"> </w:t>
      </w:r>
      <w:r w:rsidR="009D457E" w:rsidRPr="00483C5A">
        <w:rPr>
          <w:lang w:val="en-US"/>
        </w:rPr>
        <w:t>area of concentration</w:t>
      </w:r>
      <w:r w:rsidR="00293BFF" w:rsidRPr="00483C5A">
        <w:rPr>
          <w:lang w:val="en-US"/>
        </w:rPr>
        <w:t xml:space="preserve"> </w:t>
      </w:r>
      <w:r>
        <w:rPr>
          <w:lang w:val="en-US"/>
        </w:rPr>
        <w:t>of the</w:t>
      </w:r>
      <w:r w:rsidR="00293BFF" w:rsidRPr="00483C5A">
        <w:rPr>
          <w:lang w:val="en-US"/>
        </w:rPr>
        <w:t xml:space="preserve"> Program</w:t>
      </w:r>
      <w:r>
        <w:rPr>
          <w:lang w:val="en-US"/>
        </w:rPr>
        <w:t xml:space="preserve"> –</w:t>
      </w:r>
      <w:r w:rsidR="004370C1" w:rsidRPr="00483C5A">
        <w:rPr>
          <w:lang w:val="en-US"/>
        </w:rPr>
        <w:t>Personality Rights</w:t>
      </w:r>
      <w:r>
        <w:rPr>
          <w:lang w:val="en-US"/>
        </w:rPr>
        <w:t xml:space="preserve"> – is structured on two</w:t>
      </w:r>
      <w:r w:rsidR="00293BFF" w:rsidRPr="00483C5A">
        <w:rPr>
          <w:lang w:val="en-US"/>
        </w:rPr>
        <w:t xml:space="preserve"> </w:t>
      </w:r>
      <w:r w:rsidR="004370C1" w:rsidRPr="00483C5A">
        <w:rPr>
          <w:lang w:val="en-US"/>
        </w:rPr>
        <w:t>lines of research</w:t>
      </w:r>
      <w:r w:rsidR="00293BFF" w:rsidRPr="00483C5A">
        <w:rPr>
          <w:lang w:val="en-US"/>
        </w:rPr>
        <w:t>: "</w:t>
      </w:r>
      <w:r>
        <w:rPr>
          <w:lang w:val="en-US"/>
        </w:rPr>
        <w:t>Personality Rights and their Reach in the Contemporary World</w:t>
      </w:r>
      <w:r w:rsidR="00293BFF" w:rsidRPr="00483C5A">
        <w:rPr>
          <w:lang w:val="en-US"/>
        </w:rPr>
        <w:t xml:space="preserve">" </w:t>
      </w:r>
      <w:r w:rsidR="00377F77">
        <w:rPr>
          <w:lang w:val="en-US"/>
        </w:rPr>
        <w:t>and</w:t>
      </w:r>
      <w:r w:rsidR="00293BFF" w:rsidRPr="00483C5A">
        <w:rPr>
          <w:lang w:val="en-US"/>
        </w:rPr>
        <w:t xml:space="preserve"> "</w:t>
      </w:r>
      <w:r w:rsidR="00377F77">
        <w:rPr>
          <w:lang w:val="en-US"/>
        </w:rPr>
        <w:t>Instruments and Realization of Personality Rights</w:t>
      </w:r>
      <w:r w:rsidR="00293BFF" w:rsidRPr="00483C5A">
        <w:rPr>
          <w:lang w:val="en-US"/>
        </w:rPr>
        <w:t xml:space="preserve">" </w:t>
      </w:r>
      <w:r w:rsidR="00377F77">
        <w:rPr>
          <w:lang w:val="en-US"/>
        </w:rPr>
        <w:t>and</w:t>
      </w:r>
      <w:r w:rsidR="000C6B27">
        <w:rPr>
          <w:lang w:val="en-US"/>
        </w:rPr>
        <w:t xml:space="preserve"> courses cover the various different offshoots of personality rights</w:t>
      </w:r>
      <w:r w:rsidR="00293BFF" w:rsidRPr="00483C5A">
        <w:rPr>
          <w:lang w:val="en-US"/>
        </w:rPr>
        <w:t xml:space="preserve">. </w:t>
      </w:r>
    </w:p>
    <w:p w14:paraId="7AF6CDAB" w14:textId="77777777" w:rsidR="00293BFF" w:rsidRDefault="00293BFF" w:rsidP="00293BFF">
      <w:pPr>
        <w:jc w:val="both"/>
      </w:pPr>
    </w:p>
    <w:p w14:paraId="693CFFFF" w14:textId="510EC6CE" w:rsidR="00293BFF" w:rsidRPr="009A627F" w:rsidRDefault="000C6B27" w:rsidP="00293BFF">
      <w:pPr>
        <w:jc w:val="both"/>
        <w:rPr>
          <w:lang w:val="en-GB"/>
        </w:rPr>
      </w:pPr>
      <w:r w:rsidRPr="009A627F">
        <w:rPr>
          <w:lang w:val="en-GB"/>
        </w:rPr>
        <w:t>Line</w:t>
      </w:r>
      <w:r w:rsidR="00293BFF" w:rsidRPr="009A627F">
        <w:rPr>
          <w:lang w:val="en-GB"/>
        </w:rPr>
        <w:t xml:space="preserve"> 1 - </w:t>
      </w:r>
      <w:r w:rsidRPr="009A627F">
        <w:rPr>
          <w:lang w:val="en-GB"/>
        </w:rPr>
        <w:t>Personality Rights and their Reach in the Contemporary World</w:t>
      </w:r>
    </w:p>
    <w:p w14:paraId="6435C29C" w14:textId="34028DBC" w:rsidR="00293BFF" w:rsidRPr="00D83FB8" w:rsidRDefault="009A627F" w:rsidP="00293BFF">
      <w:pPr>
        <w:jc w:val="both"/>
        <w:rPr>
          <w:lang w:val="en-US"/>
        </w:rPr>
      </w:pPr>
      <w:r>
        <w:rPr>
          <w:lang w:val="en-GB"/>
        </w:rPr>
        <w:t>The</w:t>
      </w:r>
      <w:r w:rsidR="00293BFF" w:rsidRPr="009A627F">
        <w:rPr>
          <w:lang w:val="en-GB"/>
        </w:rPr>
        <w:t xml:space="preserve"> “</w:t>
      </w:r>
      <w:r w:rsidR="00483C5A" w:rsidRPr="009A627F">
        <w:rPr>
          <w:lang w:val="en-GB"/>
        </w:rPr>
        <w:t>Personality Rights and their Reach in the Contemporary World</w:t>
      </w:r>
      <w:r w:rsidR="00293BFF" w:rsidRPr="009A627F">
        <w:rPr>
          <w:lang w:val="en-GB"/>
        </w:rPr>
        <w:t xml:space="preserve">” </w:t>
      </w:r>
      <w:r w:rsidRPr="009A627F">
        <w:rPr>
          <w:lang w:val="en-GB"/>
        </w:rPr>
        <w:t>line</w:t>
      </w:r>
      <w:r>
        <w:rPr>
          <w:lang w:val="en-GB"/>
        </w:rPr>
        <w:t xml:space="preserve"> describes how, given that the graduate degree program’s </w:t>
      </w:r>
      <w:r w:rsidR="009D457E" w:rsidRPr="009A627F">
        <w:rPr>
          <w:lang w:val="en-GB"/>
        </w:rPr>
        <w:t>area of concentration</w:t>
      </w:r>
      <w:r>
        <w:rPr>
          <w:lang w:val="en-GB"/>
        </w:rPr>
        <w:t xml:space="preserve"> deals with this theme</w:t>
      </w:r>
      <w:r w:rsidR="00293BFF" w:rsidRPr="009A627F">
        <w:rPr>
          <w:lang w:val="en-GB"/>
        </w:rPr>
        <w:t xml:space="preserve">, </w:t>
      </w:r>
      <w:r w:rsidR="004370C1" w:rsidRPr="009A627F">
        <w:rPr>
          <w:lang w:val="en-GB"/>
        </w:rPr>
        <w:t>Personality Rights</w:t>
      </w:r>
      <w:r w:rsidR="00293BFF" w:rsidRPr="009A627F">
        <w:rPr>
          <w:lang w:val="en-GB"/>
        </w:rPr>
        <w:t>,</w:t>
      </w:r>
      <w:r>
        <w:rPr>
          <w:lang w:val="en-GB"/>
        </w:rPr>
        <w:t xml:space="preserve"> it becomes essential to include in this line of research discussions on the new </w:t>
      </w:r>
      <w:r w:rsidR="004370C1" w:rsidRPr="009A627F">
        <w:rPr>
          <w:lang w:val="en-GB"/>
        </w:rPr>
        <w:t xml:space="preserve">Personality </w:t>
      </w:r>
      <w:r w:rsidR="004370C1" w:rsidRPr="009A627F">
        <w:rPr>
          <w:lang w:val="en-GB"/>
        </w:rPr>
        <w:lastRenderedPageBreak/>
        <w:t>Rights</w:t>
      </w:r>
      <w:r w:rsidR="00293BFF" w:rsidRPr="009A627F">
        <w:rPr>
          <w:lang w:val="en-GB"/>
        </w:rPr>
        <w:t xml:space="preserve"> </w:t>
      </w:r>
      <w:r w:rsidR="00377F77" w:rsidRPr="009A627F">
        <w:rPr>
          <w:lang w:val="en-GB"/>
        </w:rPr>
        <w:t>and</w:t>
      </w:r>
      <w:r>
        <w:rPr>
          <w:lang w:val="en-GB"/>
        </w:rPr>
        <w:t xml:space="preserve"> the limits to its protection</w:t>
      </w:r>
      <w:r w:rsidR="00103363">
        <w:rPr>
          <w:lang w:val="en-GB"/>
        </w:rPr>
        <w:t xml:space="preserve"> in current times</w:t>
      </w:r>
      <w:r>
        <w:rPr>
          <w:lang w:val="en-GB"/>
        </w:rPr>
        <w:t xml:space="preserve">. Thus, studies developed within this line of research aim to deepen the dimension these new rights have acquired in current society, as well as establish the reach of their protection, as they can come into conflict with traditional existing rights and with new developing rights. This line includes theoretical studies regarding the new challenges of </w:t>
      </w:r>
      <w:r w:rsidR="00103363">
        <w:rPr>
          <w:lang w:val="en-GB"/>
        </w:rPr>
        <w:t xml:space="preserve">tutelage of individuals and persons belonging to minorities and vulnerable groups and new family arrangements, as well as analysis and reflexes of the social organizations on public and private entities as well as workplace relations, </w:t>
      </w:r>
      <w:r w:rsidR="00D83FB8">
        <w:rPr>
          <w:lang w:val="en-GB"/>
        </w:rPr>
        <w:t xml:space="preserve">consumption, education, </w:t>
      </w:r>
      <w:r w:rsidR="00103363">
        <w:rPr>
          <w:lang w:val="en-GB"/>
        </w:rPr>
        <w:t>bio law</w:t>
      </w:r>
      <w:r w:rsidR="00D83FB8">
        <w:rPr>
          <w:lang w:val="en-GB"/>
        </w:rPr>
        <w:t xml:space="preserve">, </w:t>
      </w:r>
      <w:r w:rsidR="00103363">
        <w:rPr>
          <w:lang w:val="en-GB"/>
        </w:rPr>
        <w:t xml:space="preserve">new technologies </w:t>
      </w:r>
      <w:r w:rsidR="00D83FB8">
        <w:rPr>
          <w:lang w:val="en-GB"/>
        </w:rPr>
        <w:t xml:space="preserve">and religious renewal </w:t>
      </w:r>
      <w:r w:rsidR="00103363">
        <w:rPr>
          <w:lang w:val="en-GB"/>
        </w:rPr>
        <w:t>that impact the concept of personality</w:t>
      </w:r>
      <w:r w:rsidR="00D83FB8">
        <w:rPr>
          <w:lang w:val="en-GB"/>
        </w:rPr>
        <w:t xml:space="preserve"> and individual existence.</w:t>
      </w:r>
      <w:r w:rsidR="00293BFF">
        <w:t xml:space="preserve"> </w:t>
      </w:r>
      <w:r w:rsidR="00103363" w:rsidRPr="00D83FB8">
        <w:rPr>
          <w:lang w:val="en-US"/>
        </w:rPr>
        <w:t>The line</w:t>
      </w:r>
      <w:r w:rsidR="00D83FB8">
        <w:rPr>
          <w:lang w:val="en-US"/>
        </w:rPr>
        <w:t xml:space="preserve"> investigates material law, the maintenance and expansion of </w:t>
      </w:r>
      <w:r w:rsidR="004370C1" w:rsidRPr="00D83FB8">
        <w:rPr>
          <w:lang w:val="en-US"/>
        </w:rPr>
        <w:t>Personality Rights</w:t>
      </w:r>
      <w:r w:rsidR="00D83FB8">
        <w:rPr>
          <w:lang w:val="en-US"/>
        </w:rPr>
        <w:t xml:space="preserve"> in the society of individuals seen in advanced capitalism or liquid modernity, which both multiplies and innovates (and discards) environments, cultures, experiences, and beliefs. The search for legal acknowledgment of these rights in the face of social conflicts is a milestone for new possible existences. In the near research horizon for this </w:t>
      </w:r>
      <w:r w:rsidR="00103363" w:rsidRPr="00D83FB8">
        <w:rPr>
          <w:lang w:val="en-US"/>
        </w:rPr>
        <w:t>line</w:t>
      </w:r>
      <w:r w:rsidR="00293BFF" w:rsidRPr="00D83FB8">
        <w:rPr>
          <w:lang w:val="en-US"/>
        </w:rPr>
        <w:t>,</w:t>
      </w:r>
      <w:r w:rsidR="00D83FB8">
        <w:rPr>
          <w:lang w:val="en-US"/>
        </w:rPr>
        <w:t xml:space="preserve"> epistemic opening to dialogue with other sciences will allow an expansion and deepening of the approach on </w:t>
      </w:r>
      <w:r w:rsidR="004370C1" w:rsidRPr="00D83FB8">
        <w:rPr>
          <w:lang w:val="en-US"/>
        </w:rPr>
        <w:t>Personality Rights</w:t>
      </w:r>
      <w:r w:rsidR="00D83FB8">
        <w:rPr>
          <w:lang w:val="en-US"/>
        </w:rPr>
        <w:t xml:space="preserve"> in contemporary society</w:t>
      </w:r>
      <w:r w:rsidR="00293BFF" w:rsidRPr="00D83FB8">
        <w:rPr>
          <w:lang w:val="en-US"/>
        </w:rPr>
        <w:t xml:space="preserve">. </w:t>
      </w:r>
      <w:r w:rsidR="00103363" w:rsidRPr="00D83FB8">
        <w:rPr>
          <w:lang w:val="en-US"/>
        </w:rPr>
        <w:t>The line</w:t>
      </w:r>
      <w:r w:rsidRPr="00D83FB8">
        <w:rPr>
          <w:lang w:val="en-US"/>
        </w:rPr>
        <w:t xml:space="preserve"> of research</w:t>
      </w:r>
      <w:r w:rsidR="00D83FB8">
        <w:rPr>
          <w:lang w:val="en-US"/>
        </w:rPr>
        <w:t xml:space="preserve"> is structured on two </w:t>
      </w:r>
      <w:r w:rsidR="009D457E" w:rsidRPr="00D83FB8">
        <w:rPr>
          <w:lang w:val="en-US"/>
        </w:rPr>
        <w:t>research groups</w:t>
      </w:r>
      <w:r w:rsidR="00293BFF" w:rsidRPr="00D83FB8">
        <w:rPr>
          <w:lang w:val="en-US"/>
        </w:rPr>
        <w:t>: “</w:t>
      </w:r>
      <w:r w:rsidR="00D83FB8">
        <w:rPr>
          <w:lang w:val="en-US"/>
        </w:rPr>
        <w:t xml:space="preserve">acknowledgment </w:t>
      </w:r>
      <w:r w:rsidR="00377F77" w:rsidRPr="00D83FB8">
        <w:rPr>
          <w:lang w:val="en-US"/>
        </w:rPr>
        <w:t>and</w:t>
      </w:r>
      <w:r w:rsidR="00D83FB8">
        <w:rPr>
          <w:lang w:val="en-US"/>
        </w:rPr>
        <w:t xml:space="preserve"> guarantee of </w:t>
      </w:r>
      <w:r w:rsidR="004370C1" w:rsidRPr="00D83FB8">
        <w:rPr>
          <w:lang w:val="en-US"/>
        </w:rPr>
        <w:t>Personality Rights</w:t>
      </w:r>
      <w:r w:rsidR="00293BFF" w:rsidRPr="00D83FB8">
        <w:rPr>
          <w:lang w:val="en-US"/>
        </w:rPr>
        <w:t xml:space="preserve">” </w:t>
      </w:r>
      <w:r w:rsidR="00377F77" w:rsidRPr="00D83FB8">
        <w:rPr>
          <w:lang w:val="en-US"/>
        </w:rPr>
        <w:t>and</w:t>
      </w:r>
      <w:r w:rsidR="00293BFF" w:rsidRPr="00D83FB8">
        <w:rPr>
          <w:lang w:val="en-US"/>
        </w:rPr>
        <w:t xml:space="preserve"> “integral</w:t>
      </w:r>
      <w:r w:rsidR="00D83FB8">
        <w:rPr>
          <w:lang w:val="en-US"/>
        </w:rPr>
        <w:t xml:space="preserve"> protection of the person</w:t>
      </w:r>
      <w:r w:rsidR="00293BFF" w:rsidRPr="00D83FB8">
        <w:rPr>
          <w:lang w:val="en-US"/>
        </w:rPr>
        <w:t>:</w:t>
      </w:r>
      <w:r w:rsidR="00D83FB8">
        <w:rPr>
          <w:lang w:val="en-US"/>
        </w:rPr>
        <w:t xml:space="preserve"> interactions between human rights, fundamental rights, and </w:t>
      </w:r>
      <w:r w:rsidR="004370C1" w:rsidRPr="00D83FB8">
        <w:rPr>
          <w:lang w:val="en-US"/>
        </w:rPr>
        <w:t>Personality Rights</w:t>
      </w:r>
      <w:r w:rsidR="00293BFF" w:rsidRPr="00D83FB8">
        <w:rPr>
          <w:lang w:val="en-US"/>
        </w:rPr>
        <w:t>”.</w:t>
      </w:r>
      <w:r w:rsidR="00D83FB8">
        <w:rPr>
          <w:lang w:val="en-US"/>
        </w:rPr>
        <w:t xml:space="preserve"> Both groups have been active for several years and organically combined the work of different faculty members in the Law program</w:t>
      </w:r>
      <w:r w:rsidR="00293BFF" w:rsidRPr="00D83FB8">
        <w:rPr>
          <w:lang w:val="en-US"/>
        </w:rPr>
        <w:t xml:space="preserve">. </w:t>
      </w:r>
    </w:p>
    <w:p w14:paraId="7D77C6DD" w14:textId="6DB3B40C" w:rsidR="00293BFF" w:rsidRPr="00716EC9" w:rsidRDefault="00D83FB8" w:rsidP="00293BFF">
      <w:pPr>
        <w:pStyle w:val="PargrafodaLista"/>
        <w:numPr>
          <w:ilvl w:val="0"/>
          <w:numId w:val="1"/>
        </w:numPr>
        <w:jc w:val="both"/>
        <w:rPr>
          <w:lang w:val="en-US"/>
        </w:rPr>
      </w:pPr>
      <w:r>
        <w:rPr>
          <w:lang w:val="en-US"/>
        </w:rPr>
        <w:t xml:space="preserve">It is worth mentioning that this </w:t>
      </w:r>
      <w:r w:rsidR="00103363" w:rsidRPr="00D83FB8">
        <w:rPr>
          <w:lang w:val="en-US"/>
        </w:rPr>
        <w:t>line</w:t>
      </w:r>
      <w:r w:rsidR="009A627F" w:rsidRPr="00D83FB8">
        <w:rPr>
          <w:lang w:val="en-US"/>
        </w:rPr>
        <w:t xml:space="preserve"> of research</w:t>
      </w:r>
      <w:r>
        <w:rPr>
          <w:lang w:val="en-US"/>
        </w:rPr>
        <w:t xml:space="preserve"> seeks a more material analysis of </w:t>
      </w:r>
      <w:r w:rsidR="004370C1" w:rsidRPr="00D83FB8">
        <w:rPr>
          <w:lang w:val="en-US"/>
        </w:rPr>
        <w:t>Personality Rights</w:t>
      </w:r>
      <w:r w:rsidR="00293BFF" w:rsidRPr="00D83FB8">
        <w:rPr>
          <w:lang w:val="en-US"/>
        </w:rPr>
        <w:t>,</w:t>
      </w:r>
      <w:r>
        <w:rPr>
          <w:lang w:val="en-US"/>
        </w:rPr>
        <w:t xml:space="preserve"> geared towards facing contemporary elements of the structure of </w:t>
      </w:r>
      <w:r w:rsidR="004370C1" w:rsidRPr="00D83FB8">
        <w:rPr>
          <w:lang w:val="en-US"/>
        </w:rPr>
        <w:t>Personality Rights</w:t>
      </w:r>
      <w:r w:rsidR="00293BFF" w:rsidRPr="00D83FB8">
        <w:rPr>
          <w:lang w:val="en-US"/>
        </w:rPr>
        <w:t xml:space="preserve"> </w:t>
      </w:r>
      <w:r w:rsidR="00377F77" w:rsidRPr="00D83FB8">
        <w:rPr>
          <w:lang w:val="en-US"/>
        </w:rPr>
        <w:t>and</w:t>
      </w:r>
      <w:r>
        <w:rPr>
          <w:lang w:val="en-US"/>
        </w:rPr>
        <w:t xml:space="preserve"> particularly their expansion</w:t>
      </w:r>
      <w:r w:rsidR="00293BFF" w:rsidRPr="00D83FB8">
        <w:rPr>
          <w:lang w:val="en-US"/>
        </w:rPr>
        <w:t>.</w:t>
      </w:r>
      <w:r>
        <w:rPr>
          <w:lang w:val="en-US"/>
        </w:rPr>
        <w:t xml:space="preserve"> Within this context, given the need for greater density, two faculty members were added to the group in 2019</w:t>
      </w:r>
      <w:r w:rsidR="00293BFF" w:rsidRPr="00D83FB8">
        <w:rPr>
          <w:lang w:val="en-US"/>
        </w:rPr>
        <w:t xml:space="preserve">: Prof. Dr. Oscar Ivan </w:t>
      </w:r>
      <w:proofErr w:type="spellStart"/>
      <w:r w:rsidR="00293BFF" w:rsidRPr="00D83FB8">
        <w:rPr>
          <w:lang w:val="en-US"/>
        </w:rPr>
        <w:t>Prux</w:t>
      </w:r>
      <w:proofErr w:type="spellEnd"/>
      <w:r w:rsidR="00293BFF" w:rsidRPr="00D83FB8">
        <w:rPr>
          <w:lang w:val="en-US"/>
        </w:rPr>
        <w:t xml:space="preserve"> (</w:t>
      </w:r>
      <w:r>
        <w:rPr>
          <w:lang w:val="en-US"/>
        </w:rPr>
        <w:t xml:space="preserve">with the intent of exploring personality rights themes in the private sphere, geared towards </w:t>
      </w:r>
      <w:r w:rsidRPr="00716EC9">
        <w:rPr>
          <w:lang w:val="en-US"/>
        </w:rPr>
        <w:t>consumer law</w:t>
      </w:r>
      <w:r w:rsidR="00293BFF" w:rsidRPr="00716EC9">
        <w:rPr>
          <w:lang w:val="en-US"/>
        </w:rPr>
        <w:t>)</w:t>
      </w:r>
      <w:r w:rsidRPr="00716EC9">
        <w:rPr>
          <w:lang w:val="en-US"/>
        </w:rPr>
        <w:t xml:space="preserve"> as well as </w:t>
      </w:r>
      <w:r w:rsidR="00293BFF" w:rsidRPr="00716EC9">
        <w:rPr>
          <w:lang w:val="en-US"/>
        </w:rPr>
        <w:t xml:space="preserve">Prof. Dr. Carlos Alexandre </w:t>
      </w:r>
      <w:proofErr w:type="spellStart"/>
      <w:r w:rsidR="00293BFF" w:rsidRPr="00716EC9">
        <w:rPr>
          <w:lang w:val="en-US"/>
        </w:rPr>
        <w:t>Moraes</w:t>
      </w:r>
      <w:proofErr w:type="spellEnd"/>
      <w:r w:rsidR="00293BFF" w:rsidRPr="00716EC9">
        <w:rPr>
          <w:lang w:val="en-US"/>
        </w:rPr>
        <w:t xml:space="preserve"> (</w:t>
      </w:r>
      <w:r w:rsidRPr="00716EC9">
        <w:rPr>
          <w:lang w:val="en-US"/>
        </w:rPr>
        <w:t>with the challenge of</w:t>
      </w:r>
      <w:r w:rsidR="00F3369E" w:rsidRPr="00716EC9">
        <w:rPr>
          <w:lang w:val="en-US"/>
        </w:rPr>
        <w:t xml:space="preserve"> reviving studies inherent to “civil liability and </w:t>
      </w:r>
      <w:r w:rsidR="004370C1" w:rsidRPr="00716EC9">
        <w:rPr>
          <w:lang w:val="en-US"/>
        </w:rPr>
        <w:t>Personality Rights</w:t>
      </w:r>
      <w:r w:rsidR="00293BFF" w:rsidRPr="00716EC9">
        <w:rPr>
          <w:lang w:val="en-US"/>
        </w:rPr>
        <w:t>”).</w:t>
      </w:r>
      <w:r w:rsidR="00F3369E" w:rsidRPr="00716EC9">
        <w:rPr>
          <w:lang w:val="en-US"/>
        </w:rPr>
        <w:t xml:space="preserve"> The line was thus greatly boosted</w:t>
      </w:r>
      <w:r w:rsidR="00293BFF" w:rsidRPr="00716EC9">
        <w:rPr>
          <w:lang w:val="en-US"/>
        </w:rPr>
        <w:t>.</w:t>
      </w:r>
    </w:p>
    <w:p w14:paraId="77151793" w14:textId="77777777" w:rsidR="00293BFF" w:rsidRPr="00716EC9" w:rsidRDefault="00293BFF" w:rsidP="00293BFF">
      <w:pPr>
        <w:pStyle w:val="PargrafodaLista"/>
        <w:jc w:val="both"/>
        <w:rPr>
          <w:lang w:val="en-US"/>
        </w:rPr>
      </w:pPr>
    </w:p>
    <w:p w14:paraId="7F365603" w14:textId="1ED9BB24" w:rsidR="00293BFF" w:rsidRDefault="000C6B27" w:rsidP="00293BFF">
      <w:pPr>
        <w:jc w:val="both"/>
      </w:pPr>
      <w:r w:rsidRPr="00716EC9">
        <w:rPr>
          <w:lang w:val="en-US"/>
        </w:rPr>
        <w:t>Line</w:t>
      </w:r>
      <w:r w:rsidR="00293BFF" w:rsidRPr="00716EC9">
        <w:rPr>
          <w:lang w:val="en-US"/>
        </w:rPr>
        <w:t xml:space="preserve"> 2. INSTRUMENTS </w:t>
      </w:r>
      <w:r w:rsidR="00F3369E" w:rsidRPr="00716EC9">
        <w:rPr>
          <w:lang w:val="en-US"/>
        </w:rPr>
        <w:t>OF</w:t>
      </w:r>
      <w:r w:rsidR="00293BFF" w:rsidRPr="00716EC9">
        <w:rPr>
          <w:lang w:val="en-US"/>
        </w:rPr>
        <w:t xml:space="preserve"> </w:t>
      </w:r>
      <w:r w:rsidR="004370C1" w:rsidRPr="00716EC9">
        <w:rPr>
          <w:lang w:val="en-US"/>
        </w:rPr>
        <w:t>REALIZATION</w:t>
      </w:r>
      <w:r w:rsidR="00293BFF" w:rsidRPr="00716EC9">
        <w:rPr>
          <w:lang w:val="en-US"/>
        </w:rPr>
        <w:t xml:space="preserve"> </w:t>
      </w:r>
      <w:r w:rsidR="00F3369E" w:rsidRPr="00716EC9">
        <w:rPr>
          <w:lang w:val="en-US"/>
        </w:rPr>
        <w:t>OF</w:t>
      </w:r>
      <w:r w:rsidR="00293BFF" w:rsidRPr="00716EC9">
        <w:rPr>
          <w:lang w:val="en-US"/>
        </w:rPr>
        <w:t xml:space="preserve"> </w:t>
      </w:r>
      <w:r w:rsidR="004370C1" w:rsidRPr="00716EC9">
        <w:rPr>
          <w:lang w:val="en-US"/>
        </w:rPr>
        <w:t>PERSONALITY</w:t>
      </w:r>
      <w:r w:rsidR="004370C1">
        <w:t xml:space="preserve"> RIGHTS</w:t>
      </w:r>
      <w:r w:rsidR="00293BFF">
        <w:t xml:space="preserve">. </w:t>
      </w:r>
    </w:p>
    <w:p w14:paraId="628EBBC8" w14:textId="4F5425F7" w:rsidR="00293BFF" w:rsidRPr="00F3369E" w:rsidRDefault="00103363" w:rsidP="009A4DE9">
      <w:pPr>
        <w:jc w:val="both"/>
        <w:rPr>
          <w:lang w:val="en-US"/>
        </w:rPr>
      </w:pPr>
      <w:r w:rsidRPr="00F3369E">
        <w:rPr>
          <w:lang w:val="en-US"/>
        </w:rPr>
        <w:t>The line</w:t>
      </w:r>
      <w:r w:rsidR="00293BFF" w:rsidRPr="00F3369E">
        <w:rPr>
          <w:lang w:val="en-US"/>
        </w:rPr>
        <w:t xml:space="preserve"> “</w:t>
      </w:r>
      <w:r w:rsidR="00377F77" w:rsidRPr="00F3369E">
        <w:rPr>
          <w:lang w:val="en-US"/>
        </w:rPr>
        <w:t>Instruments and Realization of Personality Rights</w:t>
      </w:r>
      <w:r w:rsidR="00293BFF" w:rsidRPr="00F3369E">
        <w:rPr>
          <w:lang w:val="en-US"/>
        </w:rPr>
        <w:t>”</w:t>
      </w:r>
      <w:r w:rsidR="00F3369E">
        <w:rPr>
          <w:lang w:val="en-US"/>
        </w:rPr>
        <w:t xml:space="preserve"> studies the legal and extralegal mechanisms</w:t>
      </w:r>
      <w:r w:rsidR="00293BFF" w:rsidRPr="00F3369E">
        <w:rPr>
          <w:lang w:val="en-US"/>
        </w:rPr>
        <w:t xml:space="preserve">, </w:t>
      </w:r>
      <w:r w:rsidR="00F3369E">
        <w:rPr>
          <w:lang w:val="en-US"/>
        </w:rPr>
        <w:t>public policies and legal action geared towards</w:t>
      </w:r>
      <w:r w:rsidR="00011D4A">
        <w:rPr>
          <w:lang w:val="en-US"/>
        </w:rPr>
        <w:t xml:space="preserve"> the concretion of </w:t>
      </w:r>
      <w:r w:rsidR="004370C1" w:rsidRPr="00F3369E">
        <w:rPr>
          <w:lang w:val="en-US"/>
        </w:rPr>
        <w:t>Personality Rights</w:t>
      </w:r>
      <w:r w:rsidR="00293BFF" w:rsidRPr="00F3369E">
        <w:rPr>
          <w:lang w:val="en-US"/>
        </w:rPr>
        <w:t>,</w:t>
      </w:r>
      <w:r w:rsidR="00011D4A">
        <w:rPr>
          <w:lang w:val="en-US"/>
        </w:rPr>
        <w:t xml:space="preserve"> using theoretical and applied research. This line also includes studies and research regarding access to justice, individual and class action on </w:t>
      </w:r>
      <w:r w:rsidR="004370C1" w:rsidRPr="00F3369E">
        <w:rPr>
          <w:lang w:val="en-US"/>
        </w:rPr>
        <w:t>Personality Rights</w:t>
      </w:r>
      <w:r w:rsidR="00293BFF" w:rsidRPr="00F3369E">
        <w:rPr>
          <w:lang w:val="en-US"/>
        </w:rPr>
        <w:t>,</w:t>
      </w:r>
      <w:r w:rsidR="00011D4A">
        <w:rPr>
          <w:lang w:val="en-US"/>
        </w:rPr>
        <w:t xml:space="preserve"> self-realizing means of resolving conflicts of </w:t>
      </w:r>
      <w:r w:rsidR="00293BFF" w:rsidRPr="00F3369E">
        <w:rPr>
          <w:lang w:val="en-US"/>
        </w:rPr>
        <w:t>endo</w:t>
      </w:r>
      <w:r w:rsidR="00011D4A">
        <w:rPr>
          <w:lang w:val="en-US"/>
        </w:rPr>
        <w:t xml:space="preserve">- or extra procedural interests </w:t>
      </w:r>
      <w:r w:rsidR="00377F77" w:rsidRPr="00F3369E">
        <w:rPr>
          <w:lang w:val="en-US"/>
        </w:rPr>
        <w:t>and</w:t>
      </w:r>
      <w:r w:rsidR="00011D4A">
        <w:rPr>
          <w:lang w:val="en-US"/>
        </w:rPr>
        <w:t xml:space="preserve"> efforts to expand and universalize</w:t>
      </w:r>
      <w:r w:rsidR="009A4DE9">
        <w:rPr>
          <w:lang w:val="en-US"/>
        </w:rPr>
        <w:t xml:space="preserve"> their use worldwide and in Brazilian society, and the universe of public policies to concretize and promote </w:t>
      </w:r>
      <w:r w:rsidR="004370C1" w:rsidRPr="00F3369E">
        <w:rPr>
          <w:lang w:val="en-US"/>
        </w:rPr>
        <w:t>Personality Rights</w:t>
      </w:r>
      <w:r w:rsidR="009A4DE9">
        <w:rPr>
          <w:lang w:val="en-US"/>
        </w:rPr>
        <w:t xml:space="preserve"> of individuals, minorities and vulnerable groups</w:t>
      </w:r>
      <w:r w:rsidR="00293BFF" w:rsidRPr="00F3369E">
        <w:rPr>
          <w:lang w:val="en-US"/>
        </w:rPr>
        <w:t>.</w:t>
      </w:r>
    </w:p>
    <w:p w14:paraId="18C6C9E4" w14:textId="04D725C9" w:rsidR="00293BFF" w:rsidRPr="009A4DE9" w:rsidRDefault="009A4DE9" w:rsidP="00293BFF">
      <w:pPr>
        <w:jc w:val="both"/>
        <w:rPr>
          <w:lang w:val="en-US"/>
        </w:rPr>
      </w:pPr>
      <w:r>
        <w:rPr>
          <w:lang w:val="en-US"/>
        </w:rPr>
        <w:t xml:space="preserve">In that proposal, the line is focused on the procedural instruments of </w:t>
      </w:r>
      <w:r w:rsidR="004370C1" w:rsidRPr="009A4DE9">
        <w:rPr>
          <w:lang w:val="en-US"/>
        </w:rPr>
        <w:t>realization</w:t>
      </w:r>
      <w:r w:rsidR="00293BFF" w:rsidRPr="009A4DE9">
        <w:rPr>
          <w:lang w:val="en-US"/>
        </w:rPr>
        <w:t xml:space="preserve"> </w:t>
      </w:r>
      <w:r>
        <w:rPr>
          <w:lang w:val="en-US"/>
        </w:rPr>
        <w:t>of</w:t>
      </w:r>
      <w:r w:rsidR="00293BFF" w:rsidRPr="009A4DE9">
        <w:rPr>
          <w:lang w:val="en-US"/>
        </w:rPr>
        <w:t xml:space="preserve"> </w:t>
      </w:r>
      <w:r w:rsidR="004370C1" w:rsidRPr="009A4DE9">
        <w:rPr>
          <w:lang w:val="en-US"/>
        </w:rPr>
        <w:t>Personality Rights</w:t>
      </w:r>
      <w:r w:rsidR="00293BFF" w:rsidRPr="009A4DE9">
        <w:rPr>
          <w:lang w:val="en-US"/>
        </w:rPr>
        <w:t>,</w:t>
      </w:r>
      <w:r>
        <w:rPr>
          <w:lang w:val="en-US"/>
        </w:rPr>
        <w:t xml:space="preserve"> investigating the efficiency, efficacy, and effectiveness of these instruments; the solutions reached and the impact on the interested parties; quality and new instruments for legal security, and its search for peace and democratic ideals. This </w:t>
      </w:r>
      <w:r w:rsidR="00103363" w:rsidRPr="009A4DE9">
        <w:rPr>
          <w:lang w:val="en-US"/>
        </w:rPr>
        <w:t>line</w:t>
      </w:r>
      <w:r w:rsidR="009A627F" w:rsidRPr="009A4DE9">
        <w:rPr>
          <w:lang w:val="en-US"/>
        </w:rPr>
        <w:t xml:space="preserve"> of research</w:t>
      </w:r>
      <w:r>
        <w:rPr>
          <w:lang w:val="en-US"/>
        </w:rPr>
        <w:t xml:space="preserve"> is also based on two structuring research projects</w:t>
      </w:r>
      <w:r w:rsidR="00293BFF" w:rsidRPr="009A4DE9">
        <w:rPr>
          <w:lang w:val="en-US"/>
        </w:rPr>
        <w:t>: “</w:t>
      </w:r>
      <w:r>
        <w:rPr>
          <w:lang w:val="en-US"/>
        </w:rPr>
        <w:t xml:space="preserve">jurisdictional instruments of realization of </w:t>
      </w:r>
      <w:r w:rsidR="004370C1" w:rsidRPr="009A4DE9">
        <w:rPr>
          <w:lang w:val="en-US"/>
        </w:rPr>
        <w:t>Personality Rights</w:t>
      </w:r>
      <w:r w:rsidR="00293BFF" w:rsidRPr="009A4DE9">
        <w:rPr>
          <w:lang w:val="en-US"/>
        </w:rPr>
        <w:t xml:space="preserve">” </w:t>
      </w:r>
      <w:r w:rsidR="00377F77" w:rsidRPr="009A4DE9">
        <w:rPr>
          <w:lang w:val="en-US"/>
        </w:rPr>
        <w:t>and</w:t>
      </w:r>
      <w:r w:rsidR="00293BFF" w:rsidRPr="009A4DE9">
        <w:rPr>
          <w:lang w:val="en-US"/>
        </w:rPr>
        <w:t xml:space="preserve"> “</w:t>
      </w:r>
      <w:r>
        <w:rPr>
          <w:lang w:val="en-US"/>
        </w:rPr>
        <w:t xml:space="preserve">public policies and social instruments of </w:t>
      </w:r>
      <w:r w:rsidR="004370C1" w:rsidRPr="009A4DE9">
        <w:rPr>
          <w:lang w:val="en-US"/>
        </w:rPr>
        <w:t>realization</w:t>
      </w:r>
      <w:r w:rsidR="00293BFF" w:rsidRPr="009A4DE9">
        <w:rPr>
          <w:lang w:val="en-US"/>
        </w:rPr>
        <w:t xml:space="preserve"> </w:t>
      </w:r>
      <w:r>
        <w:rPr>
          <w:lang w:val="en-US"/>
        </w:rPr>
        <w:t>of Personality Rights</w:t>
      </w:r>
      <w:r w:rsidR="00293BFF" w:rsidRPr="009A4DE9">
        <w:rPr>
          <w:lang w:val="en-US"/>
        </w:rPr>
        <w:t xml:space="preserve">”. </w:t>
      </w:r>
    </w:p>
    <w:p w14:paraId="1D3BE854" w14:textId="77777777" w:rsidR="00293BFF" w:rsidRDefault="00293BFF" w:rsidP="00293BFF">
      <w:pPr>
        <w:jc w:val="both"/>
      </w:pPr>
    </w:p>
    <w:p w14:paraId="1E4C9058" w14:textId="4757BCFA" w:rsidR="00293BFF" w:rsidRPr="009A4DE9" w:rsidRDefault="00877302" w:rsidP="00293BFF">
      <w:pPr>
        <w:jc w:val="both"/>
        <w:rPr>
          <w:lang w:val="en-US"/>
        </w:rPr>
      </w:pPr>
      <w:r>
        <w:rPr>
          <w:lang w:val="en-US"/>
        </w:rPr>
        <w:t xml:space="preserve">As a </w:t>
      </w:r>
      <w:proofErr w:type="gramStart"/>
      <w:r>
        <w:rPr>
          <w:lang w:val="en-US"/>
        </w:rPr>
        <w:t>consequence</w:t>
      </w:r>
      <w:proofErr w:type="gramEnd"/>
      <w:r>
        <w:rPr>
          <w:lang w:val="en-US"/>
        </w:rPr>
        <w:t xml:space="preserve"> and logical coherence of the maturity of the Program, the Doctorate degree is structured</w:t>
      </w:r>
      <w:r w:rsidR="00293BFF" w:rsidRPr="009A4DE9">
        <w:rPr>
          <w:lang w:val="en-US"/>
        </w:rPr>
        <w:t xml:space="preserve"> </w:t>
      </w:r>
      <w:r>
        <w:rPr>
          <w:lang w:val="en-US"/>
        </w:rPr>
        <w:t>on the same</w:t>
      </w:r>
      <w:r w:rsidR="00293BFF" w:rsidRPr="009A4DE9">
        <w:rPr>
          <w:lang w:val="en-US"/>
        </w:rPr>
        <w:t xml:space="preserve"> </w:t>
      </w:r>
      <w:r w:rsidR="009D457E" w:rsidRPr="009A4DE9">
        <w:rPr>
          <w:lang w:val="en-US"/>
        </w:rPr>
        <w:t>area of concentration</w:t>
      </w:r>
      <w:r w:rsidR="00293BFF" w:rsidRPr="009A4DE9">
        <w:rPr>
          <w:lang w:val="en-US"/>
        </w:rPr>
        <w:t xml:space="preserve"> (</w:t>
      </w:r>
      <w:r w:rsidR="004370C1" w:rsidRPr="009A4DE9">
        <w:rPr>
          <w:lang w:val="en-US"/>
        </w:rPr>
        <w:t>Personality Rights</w:t>
      </w:r>
      <w:r w:rsidR="00293BFF" w:rsidRPr="009A4DE9">
        <w:rPr>
          <w:lang w:val="en-US"/>
        </w:rPr>
        <w:t xml:space="preserve">) </w:t>
      </w:r>
      <w:r w:rsidR="00377F77" w:rsidRPr="009A4DE9">
        <w:rPr>
          <w:lang w:val="en-US"/>
        </w:rPr>
        <w:t>and</w:t>
      </w:r>
      <w:r w:rsidR="00293BFF" w:rsidRPr="009A4DE9">
        <w:rPr>
          <w:lang w:val="en-US"/>
        </w:rPr>
        <w:t xml:space="preserve"> </w:t>
      </w:r>
      <w:r>
        <w:rPr>
          <w:lang w:val="en-US"/>
        </w:rPr>
        <w:t>same</w:t>
      </w:r>
      <w:r w:rsidR="00293BFF" w:rsidRPr="009A4DE9">
        <w:rPr>
          <w:lang w:val="en-US"/>
        </w:rPr>
        <w:t xml:space="preserve"> </w:t>
      </w:r>
      <w:r w:rsidR="004370C1" w:rsidRPr="009A4DE9">
        <w:rPr>
          <w:lang w:val="en-US"/>
        </w:rPr>
        <w:t>lines of research</w:t>
      </w:r>
      <w:r w:rsidR="00293BFF" w:rsidRPr="009A4DE9">
        <w:rPr>
          <w:lang w:val="en-US"/>
        </w:rPr>
        <w:t xml:space="preserve"> </w:t>
      </w:r>
      <w:r w:rsidR="00293BFF" w:rsidRPr="009A4DE9">
        <w:rPr>
          <w:lang w:val="en-US"/>
        </w:rPr>
        <w:lastRenderedPageBreak/>
        <w:t>("</w:t>
      </w:r>
      <w:r w:rsidR="00483C5A" w:rsidRPr="009A4DE9">
        <w:rPr>
          <w:lang w:val="en-US"/>
        </w:rPr>
        <w:t>Personality Rights and their Reach in the Contemporary World</w:t>
      </w:r>
      <w:r w:rsidR="00293BFF" w:rsidRPr="009A4DE9">
        <w:rPr>
          <w:lang w:val="en-US"/>
        </w:rPr>
        <w:t xml:space="preserve">" </w:t>
      </w:r>
      <w:r w:rsidR="00377F77" w:rsidRPr="009A4DE9">
        <w:rPr>
          <w:lang w:val="en-US"/>
        </w:rPr>
        <w:t>and</w:t>
      </w:r>
      <w:r w:rsidR="00293BFF" w:rsidRPr="009A4DE9">
        <w:rPr>
          <w:lang w:val="en-US"/>
        </w:rPr>
        <w:t xml:space="preserve"> "</w:t>
      </w:r>
      <w:r w:rsidR="00377F77" w:rsidRPr="009A4DE9">
        <w:rPr>
          <w:lang w:val="en-US"/>
        </w:rPr>
        <w:t>Instruments and Realization of Personality Rights</w:t>
      </w:r>
      <w:r w:rsidR="00293BFF" w:rsidRPr="009A4DE9">
        <w:rPr>
          <w:lang w:val="en-US"/>
        </w:rPr>
        <w:t xml:space="preserve">"). </w:t>
      </w:r>
      <w:r>
        <w:rPr>
          <w:lang w:val="en-US"/>
        </w:rPr>
        <w:t>With regard to the courses, all are optative; thus, it is up to each doctorate student take four courses out a total of 12 possible disciplines</w:t>
      </w:r>
      <w:r w:rsidR="00293BFF" w:rsidRPr="009A4DE9">
        <w:rPr>
          <w:lang w:val="en-US"/>
        </w:rPr>
        <w:t xml:space="preserve">, </w:t>
      </w:r>
      <w:r>
        <w:rPr>
          <w:lang w:val="en-US"/>
        </w:rPr>
        <w:t>with the possibility</w:t>
      </w:r>
      <w:r w:rsidR="00293BFF" w:rsidRPr="009A4DE9">
        <w:rPr>
          <w:lang w:val="en-US"/>
        </w:rPr>
        <w:t xml:space="preserve"> (</w:t>
      </w:r>
      <w:r>
        <w:rPr>
          <w:lang w:val="en-US"/>
        </w:rPr>
        <w:t>once the pertinence and contribution is ascertained</w:t>
      </w:r>
      <w:r w:rsidR="00293BFF" w:rsidRPr="009A4DE9">
        <w:rPr>
          <w:lang w:val="en-US"/>
        </w:rPr>
        <w:t>),</w:t>
      </w:r>
      <w:r>
        <w:rPr>
          <w:lang w:val="en-US"/>
        </w:rPr>
        <w:t xml:space="preserve"> upon request by the advisor and approved by degree coordinators, of taking courses in other programs at partnering institutions in Brazil and abroad</w:t>
      </w:r>
      <w:r w:rsidR="00293BFF" w:rsidRPr="009A4DE9">
        <w:rPr>
          <w:lang w:val="en-US"/>
        </w:rPr>
        <w:t>.</w:t>
      </w:r>
    </w:p>
    <w:p w14:paraId="7A4A51CA" w14:textId="77777777" w:rsidR="00293BFF" w:rsidRDefault="00293BFF" w:rsidP="00293BFF">
      <w:pPr>
        <w:jc w:val="both"/>
      </w:pPr>
    </w:p>
    <w:p w14:paraId="103099B6" w14:textId="0BF0987D" w:rsidR="00293BFF" w:rsidRPr="00877302" w:rsidRDefault="00877302" w:rsidP="00293BFF">
      <w:pPr>
        <w:jc w:val="both"/>
        <w:rPr>
          <w:lang w:val="en-US"/>
        </w:rPr>
      </w:pPr>
      <w:r>
        <w:rPr>
          <w:lang w:val="en-US"/>
        </w:rPr>
        <w:t xml:space="preserve">The consistency and coordination among courses, research projects </w:t>
      </w:r>
      <w:r w:rsidR="00377F77" w:rsidRPr="00877302">
        <w:rPr>
          <w:lang w:val="en-US"/>
        </w:rPr>
        <w:t>and</w:t>
      </w:r>
      <w:r w:rsidR="00293BFF" w:rsidRPr="00877302">
        <w:rPr>
          <w:lang w:val="en-US"/>
        </w:rPr>
        <w:t xml:space="preserve"> </w:t>
      </w:r>
      <w:r w:rsidR="004370C1" w:rsidRPr="00877302">
        <w:rPr>
          <w:lang w:val="en-US"/>
        </w:rPr>
        <w:t>lines of research</w:t>
      </w:r>
      <w:r>
        <w:rPr>
          <w:lang w:val="en-US"/>
        </w:rPr>
        <w:t xml:space="preserve"> is set to enable flexibility and observance</w:t>
      </w:r>
      <w:r w:rsidR="00293BFF" w:rsidRPr="00877302">
        <w:rPr>
          <w:lang w:val="en-US"/>
        </w:rPr>
        <w:t>,</w:t>
      </w:r>
      <w:r>
        <w:rPr>
          <w:lang w:val="en-US"/>
        </w:rPr>
        <w:t xml:space="preserve"> in order to enable the highest possible quality of research. Bibliographies are structured properly, privileging important domestic and foreign works, current texts from databases available to students in the program – in order to allow students high-density reflections and the development of high-quality research</w:t>
      </w:r>
      <w:r w:rsidR="00293BFF" w:rsidRPr="00877302">
        <w:rPr>
          <w:lang w:val="en-US"/>
        </w:rPr>
        <w:t>.</w:t>
      </w:r>
    </w:p>
    <w:p w14:paraId="3385A12D" w14:textId="77777777" w:rsidR="00293BFF" w:rsidRDefault="00293BFF" w:rsidP="00293BFF">
      <w:pPr>
        <w:jc w:val="both"/>
      </w:pPr>
    </w:p>
    <w:p w14:paraId="28850ED2" w14:textId="4AA7BA7F" w:rsidR="00293BFF" w:rsidRDefault="00877302" w:rsidP="00293BFF">
      <w:pPr>
        <w:jc w:val="both"/>
      </w:pPr>
      <w:r>
        <w:t>RESEARCH PROJECTS</w:t>
      </w:r>
      <w:r w:rsidR="00293BFF">
        <w:t xml:space="preserve"> </w:t>
      </w:r>
    </w:p>
    <w:p w14:paraId="13964F1B" w14:textId="2F49D9C5" w:rsidR="00293BFF" w:rsidRPr="00877302" w:rsidRDefault="00877302" w:rsidP="00293BFF">
      <w:pPr>
        <w:jc w:val="both"/>
        <w:rPr>
          <w:lang w:val="en-US"/>
        </w:rPr>
      </w:pPr>
      <w:r>
        <w:rPr>
          <w:lang w:val="en-US"/>
        </w:rPr>
        <w:t>R</w:t>
      </w:r>
      <w:r w:rsidRPr="00877302">
        <w:rPr>
          <w:lang w:val="en-US"/>
        </w:rPr>
        <w:t>esearch projects</w:t>
      </w:r>
      <w:r w:rsidR="00C238A9">
        <w:rPr>
          <w:lang w:val="en-US"/>
        </w:rPr>
        <w:t xml:space="preserve"> involve different faculty members and students, from the doctorate, Master’s and undergraduate levels, as well as faculty from other graduate degree programs. </w:t>
      </w:r>
    </w:p>
    <w:p w14:paraId="086576DC" w14:textId="77777777" w:rsidR="00293BFF" w:rsidRPr="00877302" w:rsidRDefault="00293BFF" w:rsidP="00293BFF">
      <w:pPr>
        <w:jc w:val="both"/>
        <w:rPr>
          <w:lang w:val="en-US"/>
        </w:rPr>
      </w:pPr>
    </w:p>
    <w:p w14:paraId="378D844E" w14:textId="21728987" w:rsidR="00293BFF" w:rsidRPr="00877302" w:rsidRDefault="00C238A9" w:rsidP="00293BFF">
      <w:pPr>
        <w:jc w:val="both"/>
        <w:rPr>
          <w:lang w:val="en-US"/>
        </w:rPr>
      </w:pPr>
      <w:r>
        <w:rPr>
          <w:lang w:val="en-US"/>
        </w:rPr>
        <w:t>L</w:t>
      </w:r>
      <w:r w:rsidR="00103363" w:rsidRPr="00877302">
        <w:rPr>
          <w:lang w:val="en-US"/>
        </w:rPr>
        <w:t>ine</w:t>
      </w:r>
      <w:r w:rsidR="00293BFF" w:rsidRPr="00877302">
        <w:rPr>
          <w:lang w:val="en-US"/>
        </w:rPr>
        <w:t xml:space="preserve"> 1, “</w:t>
      </w:r>
      <w:r w:rsidR="00483C5A" w:rsidRPr="00877302">
        <w:rPr>
          <w:lang w:val="en-US"/>
        </w:rPr>
        <w:t>Personality Rights and their Reach in the Contemporary World</w:t>
      </w:r>
      <w:r w:rsidR="00293BFF" w:rsidRPr="00877302">
        <w:rPr>
          <w:lang w:val="en-US"/>
        </w:rPr>
        <w:t>”,</w:t>
      </w:r>
      <w:r>
        <w:rPr>
          <w:lang w:val="en-US"/>
        </w:rPr>
        <w:t xml:space="preserve"> is supported by the following projects</w:t>
      </w:r>
      <w:r w:rsidR="00293BFF" w:rsidRPr="00877302">
        <w:rPr>
          <w:lang w:val="en-US"/>
        </w:rPr>
        <w:t xml:space="preserve">: </w:t>
      </w:r>
    </w:p>
    <w:p w14:paraId="4B196885" w14:textId="7E87D246" w:rsidR="00293BFF" w:rsidRPr="00877302" w:rsidRDefault="00293BFF" w:rsidP="00293BFF">
      <w:pPr>
        <w:jc w:val="both"/>
        <w:rPr>
          <w:lang w:val="en-US"/>
        </w:rPr>
      </w:pPr>
      <w:r w:rsidRPr="00877302">
        <w:rPr>
          <w:lang w:val="en-US"/>
        </w:rPr>
        <w:t>1.</w:t>
      </w:r>
      <w:r w:rsidR="00C238A9">
        <w:rPr>
          <w:lang w:val="en-US"/>
        </w:rPr>
        <w:t xml:space="preserve"> Acknowledgment and Assurance </w:t>
      </w:r>
      <w:r w:rsidR="009A4DE9" w:rsidRPr="00877302">
        <w:rPr>
          <w:lang w:val="en-US"/>
        </w:rPr>
        <w:t>of Personality Rights</w:t>
      </w:r>
      <w:r w:rsidRPr="00877302">
        <w:rPr>
          <w:lang w:val="en-US"/>
        </w:rPr>
        <w:t xml:space="preserve">; </w:t>
      </w:r>
    </w:p>
    <w:p w14:paraId="28CB9B65" w14:textId="3E7EFD4A" w:rsidR="00293BFF" w:rsidRPr="00877302" w:rsidRDefault="00293BFF" w:rsidP="00293BFF">
      <w:pPr>
        <w:jc w:val="both"/>
        <w:rPr>
          <w:lang w:val="en-US"/>
        </w:rPr>
      </w:pPr>
      <w:r w:rsidRPr="00877302">
        <w:rPr>
          <w:lang w:val="en-US"/>
        </w:rPr>
        <w:t xml:space="preserve">2. Integral </w:t>
      </w:r>
      <w:r w:rsidR="00C238A9">
        <w:rPr>
          <w:lang w:val="en-US"/>
        </w:rPr>
        <w:t>Protection of the Person</w:t>
      </w:r>
      <w:r w:rsidRPr="00877302">
        <w:rPr>
          <w:lang w:val="en-US"/>
        </w:rPr>
        <w:t>:</w:t>
      </w:r>
      <w:r w:rsidR="00C238A9">
        <w:rPr>
          <w:lang w:val="en-US"/>
        </w:rPr>
        <w:t xml:space="preserve"> interactions between human rights, fundamental rights, and </w:t>
      </w:r>
      <w:r w:rsidR="009A4DE9" w:rsidRPr="00877302">
        <w:rPr>
          <w:lang w:val="en-US"/>
        </w:rPr>
        <w:t>Personality Rights</w:t>
      </w:r>
      <w:r w:rsidRPr="00877302">
        <w:rPr>
          <w:lang w:val="en-US"/>
        </w:rPr>
        <w:t xml:space="preserve">. </w:t>
      </w:r>
    </w:p>
    <w:p w14:paraId="26154CCE" w14:textId="5690120E" w:rsidR="00293BFF" w:rsidRPr="00C238A9" w:rsidRDefault="00293BFF" w:rsidP="00293BFF">
      <w:pPr>
        <w:jc w:val="both"/>
        <w:rPr>
          <w:lang w:val="en-US"/>
        </w:rPr>
      </w:pPr>
      <w:r w:rsidRPr="00C238A9">
        <w:rPr>
          <w:lang w:val="en-US"/>
        </w:rPr>
        <w:t>3.</w:t>
      </w:r>
      <w:r w:rsidR="00C238A9">
        <w:rPr>
          <w:lang w:val="en-US"/>
        </w:rPr>
        <w:t xml:space="preserve"> Constitutionalizing of private law, obligations, civil liability, consumer law and </w:t>
      </w:r>
      <w:r w:rsidR="004370C1" w:rsidRPr="00C238A9">
        <w:rPr>
          <w:lang w:val="en-US"/>
        </w:rPr>
        <w:t>Personality Rights</w:t>
      </w:r>
      <w:r w:rsidRPr="00C238A9">
        <w:rPr>
          <w:lang w:val="en-US"/>
        </w:rPr>
        <w:t>.</w:t>
      </w:r>
    </w:p>
    <w:p w14:paraId="471CF193" w14:textId="77777777" w:rsidR="00293BFF" w:rsidRPr="00C238A9" w:rsidRDefault="00293BFF" w:rsidP="00293BFF">
      <w:pPr>
        <w:jc w:val="both"/>
        <w:rPr>
          <w:lang w:val="en-US"/>
        </w:rPr>
      </w:pPr>
    </w:p>
    <w:p w14:paraId="1A304FE2" w14:textId="67803959" w:rsidR="00293BFF" w:rsidRPr="00C238A9" w:rsidRDefault="00C238A9" w:rsidP="00293BFF">
      <w:pPr>
        <w:jc w:val="both"/>
        <w:rPr>
          <w:lang w:val="en-US"/>
        </w:rPr>
      </w:pPr>
      <w:r>
        <w:rPr>
          <w:lang w:val="en-US"/>
        </w:rPr>
        <w:t>L</w:t>
      </w:r>
      <w:r w:rsidR="00103363" w:rsidRPr="00C238A9">
        <w:rPr>
          <w:lang w:val="en-US"/>
        </w:rPr>
        <w:t>ine</w:t>
      </w:r>
      <w:r w:rsidR="00293BFF" w:rsidRPr="00C238A9">
        <w:rPr>
          <w:lang w:val="en-US"/>
        </w:rPr>
        <w:t xml:space="preserve"> 2, “</w:t>
      </w:r>
      <w:r w:rsidR="00377F77" w:rsidRPr="00C238A9">
        <w:rPr>
          <w:lang w:val="en-US"/>
        </w:rPr>
        <w:t>Instruments and Realization of Personality Rights</w:t>
      </w:r>
      <w:r w:rsidR="00293BFF" w:rsidRPr="00C238A9">
        <w:rPr>
          <w:lang w:val="en-US"/>
        </w:rPr>
        <w:t>”,</w:t>
      </w:r>
      <w:r>
        <w:rPr>
          <w:lang w:val="en-US"/>
        </w:rPr>
        <w:t xml:space="preserve"> is supported by the following projects:</w:t>
      </w:r>
    </w:p>
    <w:p w14:paraId="4A754ACC" w14:textId="2ECA44F6" w:rsidR="00293BFF" w:rsidRPr="00C238A9" w:rsidRDefault="00293BFF" w:rsidP="00293BFF">
      <w:pPr>
        <w:jc w:val="both"/>
        <w:rPr>
          <w:lang w:val="en-US"/>
        </w:rPr>
      </w:pPr>
      <w:r w:rsidRPr="00C238A9">
        <w:rPr>
          <w:lang w:val="en-US"/>
        </w:rPr>
        <w:t>1.</w:t>
      </w:r>
      <w:r w:rsidR="00C238A9">
        <w:rPr>
          <w:lang w:val="en-US"/>
        </w:rPr>
        <w:t xml:space="preserve"> Jurisdictional instruments of </w:t>
      </w:r>
      <w:r w:rsidR="004370C1" w:rsidRPr="00C238A9">
        <w:rPr>
          <w:lang w:val="en-US"/>
        </w:rPr>
        <w:t>Realization</w:t>
      </w:r>
      <w:r w:rsidRPr="00C238A9">
        <w:rPr>
          <w:lang w:val="en-US"/>
        </w:rPr>
        <w:t xml:space="preserve"> </w:t>
      </w:r>
      <w:r w:rsidR="009A4DE9" w:rsidRPr="00C238A9">
        <w:rPr>
          <w:lang w:val="en-US"/>
        </w:rPr>
        <w:t>of Personality Rights</w:t>
      </w:r>
      <w:r w:rsidRPr="00C238A9">
        <w:rPr>
          <w:lang w:val="en-US"/>
        </w:rPr>
        <w:t xml:space="preserve">; </w:t>
      </w:r>
    </w:p>
    <w:p w14:paraId="10C348B5" w14:textId="0DAF3396" w:rsidR="00293BFF" w:rsidRPr="00C238A9" w:rsidRDefault="00293BFF" w:rsidP="00293BFF">
      <w:pPr>
        <w:jc w:val="both"/>
        <w:rPr>
          <w:lang w:val="en-US"/>
        </w:rPr>
      </w:pPr>
      <w:r w:rsidRPr="00C238A9">
        <w:rPr>
          <w:lang w:val="en-US"/>
        </w:rPr>
        <w:t>2.</w:t>
      </w:r>
      <w:r w:rsidR="00C238A9">
        <w:rPr>
          <w:lang w:val="en-US"/>
        </w:rPr>
        <w:t xml:space="preserve"> Public policies and social instruments of </w:t>
      </w:r>
      <w:r w:rsidR="004370C1" w:rsidRPr="00C238A9">
        <w:rPr>
          <w:lang w:val="en-US"/>
        </w:rPr>
        <w:t>Realization</w:t>
      </w:r>
      <w:r w:rsidRPr="00C238A9">
        <w:rPr>
          <w:lang w:val="en-US"/>
        </w:rPr>
        <w:t xml:space="preserve"> </w:t>
      </w:r>
      <w:r w:rsidR="009A4DE9" w:rsidRPr="00C238A9">
        <w:rPr>
          <w:lang w:val="en-US"/>
        </w:rPr>
        <w:t>of Personality Rights</w:t>
      </w:r>
      <w:r w:rsidRPr="00C238A9">
        <w:rPr>
          <w:lang w:val="en-US"/>
        </w:rPr>
        <w:t xml:space="preserve">. </w:t>
      </w:r>
    </w:p>
    <w:p w14:paraId="2EC8FE01" w14:textId="6AF8AA14" w:rsidR="00293BFF" w:rsidRPr="00C238A9" w:rsidRDefault="00293BFF" w:rsidP="00293BFF">
      <w:pPr>
        <w:jc w:val="both"/>
        <w:rPr>
          <w:lang w:val="en-US"/>
        </w:rPr>
      </w:pPr>
      <w:r w:rsidRPr="00C238A9">
        <w:rPr>
          <w:lang w:val="en-US"/>
        </w:rPr>
        <w:t>3.</w:t>
      </w:r>
      <w:r w:rsidR="00C238A9">
        <w:rPr>
          <w:lang w:val="en-US"/>
        </w:rPr>
        <w:t xml:space="preserve"> Constitutional system of protection of </w:t>
      </w:r>
      <w:r w:rsidR="009A4DE9" w:rsidRPr="00C238A9">
        <w:rPr>
          <w:lang w:val="en-US"/>
        </w:rPr>
        <w:t>Personality Rights</w:t>
      </w:r>
      <w:r w:rsidRPr="00C238A9">
        <w:rPr>
          <w:lang w:val="en-US"/>
        </w:rPr>
        <w:t>.</w:t>
      </w:r>
    </w:p>
    <w:p w14:paraId="1E155BE9" w14:textId="77777777" w:rsidR="00293BFF" w:rsidRPr="00C238A9" w:rsidRDefault="00293BFF" w:rsidP="00293BFF">
      <w:pPr>
        <w:jc w:val="both"/>
        <w:rPr>
          <w:lang w:val="en-US"/>
        </w:rPr>
      </w:pPr>
    </w:p>
    <w:p w14:paraId="6FC53351" w14:textId="31775DC1" w:rsidR="00293BFF" w:rsidRPr="00C238A9" w:rsidRDefault="00C238A9" w:rsidP="00293BFF">
      <w:pPr>
        <w:jc w:val="both"/>
        <w:rPr>
          <w:lang w:val="en-US"/>
        </w:rPr>
      </w:pPr>
      <w:r>
        <w:rPr>
          <w:lang w:val="en-US"/>
        </w:rPr>
        <w:t>R</w:t>
      </w:r>
      <w:r w:rsidR="00877302" w:rsidRPr="00C238A9">
        <w:rPr>
          <w:lang w:val="en-US"/>
        </w:rPr>
        <w:t>esearch projects</w:t>
      </w:r>
      <w:r>
        <w:rPr>
          <w:lang w:val="en-US"/>
        </w:rPr>
        <w:t xml:space="preserve"> have been restructured based on the critiques received during an evaluation by </w:t>
      </w:r>
      <w:r w:rsidR="00293BFF" w:rsidRPr="00C238A9">
        <w:rPr>
          <w:lang w:val="en-US"/>
        </w:rPr>
        <w:t>CAPES</w:t>
      </w:r>
      <w:r>
        <w:rPr>
          <w:lang w:val="en-US"/>
        </w:rPr>
        <w:t xml:space="preserve"> when the doctorate project was presented. Prior to that, there were close to </w:t>
      </w:r>
      <w:r w:rsidR="00293BFF" w:rsidRPr="00C238A9">
        <w:rPr>
          <w:lang w:val="en-US"/>
        </w:rPr>
        <w:t xml:space="preserve">15 </w:t>
      </w:r>
      <w:r w:rsidR="00877302" w:rsidRPr="00C238A9">
        <w:rPr>
          <w:lang w:val="en-US"/>
        </w:rPr>
        <w:t>research projects</w:t>
      </w:r>
      <w:r w:rsidR="00293BFF" w:rsidRPr="00C238A9">
        <w:rPr>
          <w:lang w:val="en-US"/>
        </w:rPr>
        <w:t>,</w:t>
      </w:r>
      <w:r>
        <w:rPr>
          <w:lang w:val="en-US"/>
        </w:rPr>
        <w:t xml:space="preserve"> which began from the work of individual faculty members</w:t>
      </w:r>
      <w:r w:rsidR="00293BFF" w:rsidRPr="00C238A9">
        <w:rPr>
          <w:lang w:val="en-US"/>
        </w:rPr>
        <w:t>.</w:t>
      </w:r>
      <w:r>
        <w:rPr>
          <w:lang w:val="en-US"/>
        </w:rPr>
        <w:t xml:space="preserve"> Since then, there’s been </w:t>
      </w:r>
      <w:proofErr w:type="spellStart"/>
      <w:proofErr w:type="gramStart"/>
      <w:r>
        <w:rPr>
          <w:lang w:val="en-US"/>
        </w:rPr>
        <w:t>a</w:t>
      </w:r>
      <w:proofErr w:type="spellEnd"/>
      <w:proofErr w:type="gramEnd"/>
      <w:r>
        <w:rPr>
          <w:lang w:val="en-US"/>
        </w:rPr>
        <w:t xml:space="preserve"> ongoing effort towards group work, combining professors and students, who work on similar themes, under the context of broader projects, which has brought good results</w:t>
      </w:r>
      <w:r w:rsidR="00293BFF" w:rsidRPr="00C238A9">
        <w:rPr>
          <w:lang w:val="en-US"/>
        </w:rPr>
        <w:t>.</w:t>
      </w:r>
      <w:r>
        <w:rPr>
          <w:lang w:val="en-US"/>
        </w:rPr>
        <w:t xml:space="preserve"> In addition to the courses, students must publish articles in qualified periodicals, in connection with the research group to which they are linked, best establishing perfect harmony in their studies</w:t>
      </w:r>
      <w:r w:rsidR="00293BFF" w:rsidRPr="00C238A9">
        <w:rPr>
          <w:lang w:val="en-US"/>
        </w:rPr>
        <w:t xml:space="preserve">. </w:t>
      </w:r>
    </w:p>
    <w:p w14:paraId="273C3C41" w14:textId="77777777" w:rsidR="00293BFF" w:rsidRPr="00C238A9" w:rsidRDefault="00293BFF" w:rsidP="00293BFF">
      <w:pPr>
        <w:jc w:val="both"/>
        <w:rPr>
          <w:lang w:val="en-US"/>
        </w:rPr>
      </w:pPr>
    </w:p>
    <w:p w14:paraId="7B4EAB26" w14:textId="62DE10EC" w:rsidR="00293BFF" w:rsidRPr="00C238A9" w:rsidRDefault="00C238A9" w:rsidP="00293BFF">
      <w:pPr>
        <w:jc w:val="both"/>
        <w:rPr>
          <w:lang w:val="en-US"/>
        </w:rPr>
      </w:pPr>
      <w:r>
        <w:rPr>
          <w:lang w:val="en-US"/>
        </w:rPr>
        <w:t xml:space="preserve">It is </w:t>
      </w:r>
      <w:r w:rsidRPr="00C238A9">
        <w:rPr>
          <w:lang w:val="en-US"/>
        </w:rPr>
        <w:t>important to highlight that</w:t>
      </w:r>
      <w:r w:rsidR="00293BFF" w:rsidRPr="00C238A9">
        <w:rPr>
          <w:lang w:val="en-US"/>
        </w:rPr>
        <w:t>:</w:t>
      </w:r>
    </w:p>
    <w:p w14:paraId="1408D368" w14:textId="7BA4FA2E" w:rsidR="00293BFF" w:rsidRPr="00C238A9" w:rsidRDefault="00293BFF" w:rsidP="00293BFF">
      <w:pPr>
        <w:pStyle w:val="PargrafodaLista"/>
        <w:numPr>
          <w:ilvl w:val="0"/>
          <w:numId w:val="1"/>
        </w:numPr>
        <w:jc w:val="both"/>
        <w:rPr>
          <w:lang w:val="en-US"/>
        </w:rPr>
      </w:pPr>
      <w:r w:rsidRPr="00C238A9">
        <w:rPr>
          <w:lang w:val="en-US"/>
        </w:rPr>
        <w:t>100%</w:t>
      </w:r>
      <w:r w:rsidR="00C238A9">
        <w:rPr>
          <w:lang w:val="en-US"/>
        </w:rPr>
        <w:t xml:space="preserve"> of projects include doctorate, Master’s and undergraduate students</w:t>
      </w:r>
    </w:p>
    <w:p w14:paraId="31A30756" w14:textId="7751451F" w:rsidR="00293BFF" w:rsidRPr="00C238A9" w:rsidRDefault="00293BFF" w:rsidP="00293BFF">
      <w:pPr>
        <w:pStyle w:val="PargrafodaLista"/>
        <w:numPr>
          <w:ilvl w:val="0"/>
          <w:numId w:val="1"/>
        </w:numPr>
        <w:jc w:val="both"/>
        <w:rPr>
          <w:lang w:val="en-US"/>
        </w:rPr>
      </w:pPr>
      <w:r w:rsidRPr="00C238A9">
        <w:rPr>
          <w:lang w:val="en-US"/>
        </w:rPr>
        <w:t>100%</w:t>
      </w:r>
      <w:r w:rsidR="00C238A9">
        <w:rPr>
          <w:lang w:val="en-US"/>
        </w:rPr>
        <w:t xml:space="preserve"> of projects are registered at the institution and with </w:t>
      </w:r>
      <w:proofErr w:type="spellStart"/>
      <w:r w:rsidRPr="00C238A9">
        <w:rPr>
          <w:lang w:val="en-US"/>
        </w:rPr>
        <w:t>CNPq</w:t>
      </w:r>
      <w:proofErr w:type="spellEnd"/>
    </w:p>
    <w:p w14:paraId="565D3DD1" w14:textId="5A5F0CD2" w:rsidR="00293BFF" w:rsidRPr="00C238A9" w:rsidRDefault="00293BFF" w:rsidP="00293BFF">
      <w:pPr>
        <w:pStyle w:val="PargrafodaLista"/>
        <w:numPr>
          <w:ilvl w:val="0"/>
          <w:numId w:val="1"/>
        </w:numPr>
        <w:jc w:val="both"/>
        <w:rPr>
          <w:lang w:val="en-US"/>
        </w:rPr>
      </w:pPr>
      <w:r w:rsidRPr="00C238A9">
        <w:rPr>
          <w:lang w:val="en-US"/>
        </w:rPr>
        <w:t>100%</w:t>
      </w:r>
      <w:r w:rsidR="00C238A9">
        <w:rPr>
          <w:lang w:val="en-US"/>
        </w:rPr>
        <w:t xml:space="preserve"> of faculty members and students of the program are linked to the projects (mandatory participation) </w:t>
      </w:r>
    </w:p>
    <w:p w14:paraId="52E1F507" w14:textId="77777777" w:rsidR="00293BFF" w:rsidRPr="00C238A9" w:rsidRDefault="00293BFF" w:rsidP="00293BFF">
      <w:pPr>
        <w:jc w:val="both"/>
        <w:rPr>
          <w:lang w:val="en-US"/>
        </w:rPr>
      </w:pPr>
    </w:p>
    <w:p w14:paraId="52195105" w14:textId="421FA269" w:rsidR="00293BFF" w:rsidRDefault="00C238A9" w:rsidP="00293BFF">
      <w:pPr>
        <w:jc w:val="both"/>
      </w:pPr>
      <w:r>
        <w:rPr>
          <w:lang w:val="en-US"/>
        </w:rPr>
        <w:t>We believe that stimulating high-level scientific production, with double-blind peer evaluation, is a trend that</w:t>
      </w:r>
      <w:r w:rsidR="00AB0DDF">
        <w:rPr>
          <w:lang w:val="en-US"/>
        </w:rPr>
        <w:t xml:space="preserve"> entails quality production, based on outside control and unbiased about the own quality of the program</w:t>
      </w:r>
      <w:r w:rsidR="00293BFF">
        <w:t xml:space="preserve">. </w:t>
      </w:r>
    </w:p>
    <w:p w14:paraId="3F9F5420" w14:textId="77777777" w:rsidR="001352D5" w:rsidRDefault="001352D5" w:rsidP="001352D5">
      <w:pPr>
        <w:rPr>
          <w:b/>
          <w:bCs/>
          <w:sz w:val="28"/>
          <w:szCs w:val="28"/>
          <w:u w:val="single"/>
        </w:rPr>
      </w:pPr>
    </w:p>
    <w:p w14:paraId="261EE0BD" w14:textId="4A6DE69B" w:rsidR="001352D5" w:rsidRDefault="001352D5" w:rsidP="001352D5">
      <w:pPr>
        <w:jc w:val="both"/>
      </w:pPr>
    </w:p>
    <w:sectPr w:rsidR="00135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72A6"/>
    <w:multiLevelType w:val="hybridMultilevel"/>
    <w:tmpl w:val="9870AF28"/>
    <w:lvl w:ilvl="0" w:tplc="D7F8EA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A44AE7"/>
    <w:multiLevelType w:val="hybridMultilevel"/>
    <w:tmpl w:val="C660C59E"/>
    <w:lvl w:ilvl="0" w:tplc="AF6410AA">
      <w:start w:val="1"/>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842375B-00DB-489B-AD81-83A6FAAB5047}"/>
    <w:docVar w:name="dgnword-eventsink" w:val="404059120"/>
  </w:docVars>
  <w:rsids>
    <w:rsidRoot w:val="001352D5"/>
    <w:rsid w:val="00010BC0"/>
    <w:rsid w:val="00011D4A"/>
    <w:rsid w:val="000979C9"/>
    <w:rsid w:val="000C6B27"/>
    <w:rsid w:val="000F15D3"/>
    <w:rsid w:val="00103363"/>
    <w:rsid w:val="001250AF"/>
    <w:rsid w:val="001352D5"/>
    <w:rsid w:val="00153C17"/>
    <w:rsid w:val="00293BFF"/>
    <w:rsid w:val="002F1D70"/>
    <w:rsid w:val="00315881"/>
    <w:rsid w:val="003448C9"/>
    <w:rsid w:val="00377F77"/>
    <w:rsid w:val="00430BD6"/>
    <w:rsid w:val="004370C1"/>
    <w:rsid w:val="00483C5A"/>
    <w:rsid w:val="004D135C"/>
    <w:rsid w:val="005A10C9"/>
    <w:rsid w:val="00656533"/>
    <w:rsid w:val="006A2C57"/>
    <w:rsid w:val="00704C9B"/>
    <w:rsid w:val="00716EC9"/>
    <w:rsid w:val="00726AB8"/>
    <w:rsid w:val="007609D1"/>
    <w:rsid w:val="0081111E"/>
    <w:rsid w:val="00821EA9"/>
    <w:rsid w:val="00877302"/>
    <w:rsid w:val="009A4DE9"/>
    <w:rsid w:val="009A627F"/>
    <w:rsid w:val="009D457E"/>
    <w:rsid w:val="009E2735"/>
    <w:rsid w:val="009E7C6B"/>
    <w:rsid w:val="00A00E19"/>
    <w:rsid w:val="00A01D29"/>
    <w:rsid w:val="00A15E14"/>
    <w:rsid w:val="00AB0DDF"/>
    <w:rsid w:val="00AD060C"/>
    <w:rsid w:val="00C238A9"/>
    <w:rsid w:val="00C55EC7"/>
    <w:rsid w:val="00C64C56"/>
    <w:rsid w:val="00C86505"/>
    <w:rsid w:val="00CD739A"/>
    <w:rsid w:val="00D25C5B"/>
    <w:rsid w:val="00D66BB2"/>
    <w:rsid w:val="00D83FB8"/>
    <w:rsid w:val="00E03A90"/>
    <w:rsid w:val="00E73171"/>
    <w:rsid w:val="00F336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A1B"/>
  <w15:chartTrackingRefBased/>
  <w15:docId w15:val="{B76C520C-15C8-4734-829D-A970CE3B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12470</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Dirceu Pereira Siqueira</dc:creator>
  <cp:keywords/>
  <dc:description/>
  <cp:lastModifiedBy>Dirceu Pereira Siqueira</cp:lastModifiedBy>
  <cp:revision>2</cp:revision>
  <dcterms:created xsi:type="dcterms:W3CDTF">2021-01-29T18:19:00Z</dcterms:created>
  <dcterms:modified xsi:type="dcterms:W3CDTF">2021-01-29T18:19:00Z</dcterms:modified>
</cp:coreProperties>
</file>