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082FE" w14:textId="73435D39" w:rsidR="009C4501" w:rsidRDefault="00576EFF" w:rsidP="009C4501">
      <w:pPr>
        <w:pStyle w:val="Corpodetexto2"/>
        <w:spacing w:after="0" w:line="240" w:lineRule="auto"/>
        <w:jc w:val="center"/>
        <w:rPr>
          <w:rFonts w:ascii="Arial" w:hAnsi="Arial" w:cs="Arial"/>
          <w:b/>
          <w:bCs/>
          <w:color w:val="FF0000"/>
          <w:sz w:val="24"/>
          <w:szCs w:val="24"/>
        </w:rPr>
      </w:pPr>
      <w:r w:rsidRPr="009C4501">
        <w:rPr>
          <w:rFonts w:ascii="Arial" w:hAnsi="Arial" w:cs="Arial"/>
          <w:b/>
          <w:sz w:val="28"/>
          <w:szCs w:val="28"/>
        </w:rPr>
        <w:t>OS ESTILOS DE APRENDIZAGEM DOS ALUNOS DO CURSO DE LICENCIATURA EM PEDAGOGIA: UM ESTUDO DE CASO</w:t>
      </w:r>
      <w:r w:rsidR="00DB231C" w:rsidRPr="00DB231C">
        <w:rPr>
          <w:rFonts w:ascii="Arial" w:hAnsi="Arial" w:cs="Arial"/>
          <w:b/>
          <w:bCs/>
          <w:color w:val="FF0000"/>
          <w:sz w:val="24"/>
          <w:szCs w:val="24"/>
        </w:rPr>
        <w:t xml:space="preserve"> </w:t>
      </w:r>
    </w:p>
    <w:p w14:paraId="44003853" w14:textId="77777777" w:rsidR="00006969" w:rsidRDefault="00006969" w:rsidP="004D3ADA">
      <w:pPr>
        <w:pStyle w:val="Autorapresentao"/>
        <w:spacing w:before="0" w:after="0"/>
        <w:jc w:val="center"/>
        <w:rPr>
          <w:b/>
          <w:bCs/>
          <w:color w:val="FF0000"/>
        </w:rPr>
      </w:pPr>
    </w:p>
    <w:p w14:paraId="45C4B24F" w14:textId="082F324B" w:rsidR="004D3ADA" w:rsidRPr="00006969" w:rsidRDefault="007C63F7" w:rsidP="004D3ADA">
      <w:pPr>
        <w:pStyle w:val="Autorapresentao"/>
        <w:spacing w:before="0" w:after="0"/>
        <w:jc w:val="center"/>
        <w:rPr>
          <w:rFonts w:cs="Arial"/>
          <w:i/>
        </w:rPr>
      </w:pPr>
      <w:r>
        <w:rPr>
          <w:rFonts w:cs="Arial"/>
          <w:i/>
        </w:rPr>
        <w:t>Nome 1</w:t>
      </w:r>
      <w:r w:rsidR="004D3ADA" w:rsidRPr="00006969">
        <w:rPr>
          <w:rFonts w:cs="Arial"/>
          <w:i/>
          <w:vertAlign w:val="superscript"/>
        </w:rPr>
        <w:t>1</w:t>
      </w:r>
      <w:r w:rsidR="004D3ADA" w:rsidRPr="00006969">
        <w:rPr>
          <w:rFonts w:cs="Arial"/>
          <w:i/>
        </w:rPr>
        <w:t xml:space="preserve">, </w:t>
      </w:r>
      <w:r>
        <w:rPr>
          <w:rFonts w:cs="Arial"/>
          <w:i/>
        </w:rPr>
        <w:t>Nome 2</w:t>
      </w:r>
      <w:r w:rsidR="004D3ADA" w:rsidRPr="00006969">
        <w:rPr>
          <w:rFonts w:cs="Arial"/>
          <w:i/>
          <w:vertAlign w:val="superscript"/>
        </w:rPr>
        <w:t>2</w:t>
      </w:r>
      <w:r w:rsidR="004D3ADA" w:rsidRPr="00006969">
        <w:rPr>
          <w:rFonts w:cs="Arial"/>
          <w:i/>
        </w:rPr>
        <w:t xml:space="preserve">, </w:t>
      </w:r>
      <w:r>
        <w:rPr>
          <w:rFonts w:cs="Arial"/>
          <w:i/>
        </w:rPr>
        <w:t>Nome 3</w:t>
      </w:r>
      <w:r w:rsidR="004D3ADA" w:rsidRPr="00006969">
        <w:rPr>
          <w:rFonts w:cs="Arial"/>
          <w:i/>
          <w:vertAlign w:val="superscript"/>
        </w:rPr>
        <w:t>3</w:t>
      </w:r>
      <w:r w:rsidR="004D3ADA" w:rsidRPr="00006969">
        <w:rPr>
          <w:rFonts w:cs="Arial"/>
          <w:i/>
        </w:rPr>
        <w:t xml:space="preserve"> </w:t>
      </w:r>
    </w:p>
    <w:p w14:paraId="25F95E96" w14:textId="31D91434" w:rsidR="004D3ADA" w:rsidRPr="00EB5E10" w:rsidRDefault="004D3ADA" w:rsidP="004D3ADA">
      <w:pPr>
        <w:pStyle w:val="Autorapresentao"/>
        <w:spacing w:before="0" w:after="0"/>
        <w:jc w:val="center"/>
        <w:rPr>
          <w:rFonts w:cs="Arial"/>
          <w:b/>
          <w:color w:val="FF0000"/>
        </w:rPr>
      </w:pPr>
      <w:bookmarkStart w:id="0" w:name="_GoBack"/>
      <w:bookmarkEnd w:id="0"/>
    </w:p>
    <w:p w14:paraId="5991E3FC" w14:textId="6DA2D104" w:rsidR="007C63F7" w:rsidRPr="00EB5E10" w:rsidRDefault="00F152C7" w:rsidP="007C63F7">
      <w:pPr>
        <w:pStyle w:val="Autorapresentao"/>
        <w:spacing w:before="0" w:after="0"/>
        <w:jc w:val="center"/>
        <w:rPr>
          <w:rFonts w:cs="Arial"/>
          <w:b/>
          <w:color w:val="FF0000"/>
        </w:rPr>
      </w:pPr>
      <w:r w:rsidRPr="00006969">
        <w:rPr>
          <w:rFonts w:cs="Arial"/>
          <w:sz w:val="16"/>
          <w:szCs w:val="16"/>
          <w:vertAlign w:val="superscript"/>
        </w:rPr>
        <w:t>1</w:t>
      </w:r>
      <w:r w:rsidR="00006969" w:rsidRPr="00006969">
        <w:rPr>
          <w:rFonts w:cs="Arial"/>
          <w:sz w:val="16"/>
          <w:szCs w:val="16"/>
        </w:rPr>
        <w:t xml:space="preserve"> </w:t>
      </w:r>
      <w:r w:rsidR="007C63F7">
        <w:rPr>
          <w:rFonts w:cs="Arial"/>
          <w:sz w:val="16"/>
          <w:szCs w:val="16"/>
        </w:rPr>
        <w:t>Dados da pessoa um, se necessário. pessoa@pessoa.com</w:t>
      </w:r>
    </w:p>
    <w:p w14:paraId="48B3CF4C" w14:textId="7A3AB1F8" w:rsidR="007C63F7" w:rsidRPr="00EB5E10" w:rsidRDefault="00F152C7" w:rsidP="007C63F7">
      <w:pPr>
        <w:pStyle w:val="Autorapresentao"/>
        <w:spacing w:before="0" w:after="0"/>
        <w:jc w:val="center"/>
        <w:rPr>
          <w:rFonts w:cs="Arial"/>
          <w:b/>
          <w:color w:val="FF0000"/>
        </w:rPr>
      </w:pPr>
      <w:r w:rsidRPr="00006969">
        <w:rPr>
          <w:rFonts w:cs="Arial"/>
          <w:sz w:val="16"/>
          <w:szCs w:val="16"/>
          <w:vertAlign w:val="superscript"/>
        </w:rPr>
        <w:t>2</w:t>
      </w:r>
      <w:r w:rsidR="00006969" w:rsidRPr="00006969">
        <w:rPr>
          <w:rFonts w:cs="Arial"/>
          <w:sz w:val="16"/>
          <w:szCs w:val="16"/>
          <w:shd w:val="clear" w:color="auto" w:fill="FFFFFF"/>
        </w:rPr>
        <w:t xml:space="preserve"> </w:t>
      </w:r>
      <w:r w:rsidR="007C63F7">
        <w:rPr>
          <w:rFonts w:cs="Arial"/>
          <w:sz w:val="16"/>
          <w:szCs w:val="16"/>
        </w:rPr>
        <w:t>Dados da pessoa dois, se necessário. pessoa@pessoa.com</w:t>
      </w:r>
    </w:p>
    <w:p w14:paraId="2C9EBB3F" w14:textId="352471A6" w:rsidR="004D3ADA" w:rsidRPr="00EB5E10" w:rsidRDefault="00F152C7" w:rsidP="007C63F7">
      <w:pPr>
        <w:spacing w:after="0" w:line="240" w:lineRule="auto"/>
        <w:jc w:val="center"/>
        <w:rPr>
          <w:rFonts w:cs="Arial"/>
          <w:b/>
          <w:color w:val="FF0000"/>
        </w:rPr>
      </w:pPr>
      <w:r w:rsidRPr="00006969">
        <w:rPr>
          <w:rFonts w:cs="Arial"/>
          <w:sz w:val="16"/>
          <w:szCs w:val="16"/>
          <w:vertAlign w:val="superscript"/>
        </w:rPr>
        <w:t>3</w:t>
      </w:r>
      <w:r w:rsidR="00336B28">
        <w:rPr>
          <w:rFonts w:cs="Arial"/>
          <w:sz w:val="16"/>
          <w:szCs w:val="16"/>
        </w:rPr>
        <w:t xml:space="preserve"> Dados da pessoa três, se necessário. pessoa@pessoa.com</w:t>
      </w:r>
    </w:p>
    <w:p w14:paraId="5B82A3E3" w14:textId="77777777" w:rsidR="00006969" w:rsidRDefault="00006969" w:rsidP="00B45F60">
      <w:pPr>
        <w:pStyle w:val="Autorapresentao"/>
        <w:spacing w:before="0" w:after="0"/>
        <w:jc w:val="center"/>
        <w:rPr>
          <w:rFonts w:cs="Arial"/>
          <w:b/>
          <w:sz w:val="20"/>
          <w:szCs w:val="20"/>
        </w:rPr>
      </w:pPr>
    </w:p>
    <w:p w14:paraId="7D103BB5" w14:textId="3DD62EEE" w:rsidR="009E27FD" w:rsidRDefault="009E27FD" w:rsidP="00B45F60">
      <w:pPr>
        <w:pStyle w:val="Autorapresentao"/>
        <w:spacing w:before="0" w:after="0"/>
        <w:jc w:val="center"/>
        <w:rPr>
          <w:rFonts w:cs="Arial"/>
          <w:b/>
          <w:sz w:val="20"/>
          <w:szCs w:val="20"/>
        </w:rPr>
      </w:pPr>
      <w:r w:rsidRPr="00EE04A5">
        <w:rPr>
          <w:rFonts w:cs="Arial"/>
          <w:b/>
          <w:sz w:val="20"/>
          <w:szCs w:val="20"/>
        </w:rPr>
        <w:t>RESUMO</w:t>
      </w:r>
    </w:p>
    <w:p w14:paraId="72CF880F" w14:textId="16C57B2E" w:rsidR="009C4501" w:rsidRPr="00EE04A5" w:rsidRDefault="009C4501" w:rsidP="00B45F60">
      <w:pPr>
        <w:pStyle w:val="Autorapresentao"/>
        <w:spacing w:before="0" w:after="0"/>
        <w:jc w:val="center"/>
        <w:rPr>
          <w:rFonts w:cs="Arial"/>
          <w:b/>
          <w:sz w:val="20"/>
          <w:szCs w:val="20"/>
        </w:rPr>
      </w:pPr>
    </w:p>
    <w:p w14:paraId="1EA3AAA7" w14:textId="6B5020FA" w:rsidR="009E27FD" w:rsidRDefault="00336B28" w:rsidP="009E27FD">
      <w:pPr>
        <w:pStyle w:val="Resumotexto"/>
        <w:spacing w:after="0"/>
        <w:rPr>
          <w:rFonts w:cs="Arial"/>
          <w:sz w:val="20"/>
          <w:szCs w:val="20"/>
        </w:rPr>
      </w:pPr>
      <w:r w:rsidRPr="00336B28">
        <w:rPr>
          <w:rFonts w:cs="Arial"/>
          <w:sz w:val="20"/>
        </w:rPr>
        <w:t xml:space="preserve">Aqui deve-se ter a </w:t>
      </w:r>
      <w:r w:rsidRPr="00AB4CF4">
        <w:rPr>
          <w:rFonts w:cs="Arial"/>
          <w:strike/>
          <w:sz w:val="20"/>
        </w:rPr>
        <w:t>finalidade</w:t>
      </w:r>
      <w:r w:rsidRPr="00336B28">
        <w:rPr>
          <w:rFonts w:cs="Arial"/>
          <w:sz w:val="20"/>
        </w:rPr>
        <w:t xml:space="preserve"> ou </w:t>
      </w:r>
      <w:r w:rsidRPr="00AB4CF4">
        <w:rPr>
          <w:rFonts w:cs="Arial"/>
          <w:strike/>
          <w:sz w:val="20"/>
        </w:rPr>
        <w:t>objetivo</w:t>
      </w:r>
      <w:r w:rsidRPr="00336B28">
        <w:rPr>
          <w:rFonts w:cs="Arial"/>
          <w:sz w:val="20"/>
        </w:rPr>
        <w:t xml:space="preserve">, </w:t>
      </w:r>
      <w:r w:rsidRPr="00AB4CF4">
        <w:rPr>
          <w:rFonts w:cs="Arial"/>
          <w:strike/>
          <w:sz w:val="20"/>
        </w:rPr>
        <w:t>metodologia</w:t>
      </w:r>
      <w:r w:rsidRPr="00336B28">
        <w:rPr>
          <w:rFonts w:cs="Arial"/>
          <w:sz w:val="20"/>
        </w:rPr>
        <w:t>, resultados e conclusões e não pode ultrapassar 250 palavras. Espaçamento simples, fonte Arial, tamanho 10, sem negrito, alinhamento justificado e cor preta.</w:t>
      </w:r>
      <w:r>
        <w:rPr>
          <w:rFonts w:cs="Arial"/>
          <w:sz w:val="20"/>
        </w:rPr>
        <w:t xml:space="preserve"> O </w:t>
      </w:r>
      <w:r w:rsidR="00576EFF" w:rsidRPr="00324AC6">
        <w:rPr>
          <w:rFonts w:cs="Arial"/>
          <w:sz w:val="20"/>
        </w:rPr>
        <w:t xml:space="preserve">objetivo da presente pesquisa foi identificar os estilos de aprendizagem dos alunos do curso de Licenciatura em Pedagogia do Centro Universitário Unicesumar. Os estilos predominantes foram definidos com base no modelo de estilos de aprendizagem elaborado por Felder e Silverman (1988 apud SILVA, 2012). Os alunos foram classificados, de acordo com seu estilo de aprendizagem em ativo/reflexivo, </w:t>
      </w:r>
      <w:r w:rsidR="00576EFF" w:rsidRPr="00324AC6">
        <w:rPr>
          <w:rFonts w:cs="Arial"/>
          <w:color w:val="000000"/>
          <w:sz w:val="20"/>
        </w:rPr>
        <w:t>sensorial/intuitivo, visual/verbal e sequencial/global. Para tanto, o questionário do Índice de Estilos de Aprendizagem (</w:t>
      </w:r>
      <w:r w:rsidR="00576EFF" w:rsidRPr="00324AC6">
        <w:rPr>
          <w:rFonts w:cs="Arial"/>
          <w:i/>
          <w:color w:val="000000"/>
          <w:sz w:val="20"/>
        </w:rPr>
        <w:t xml:space="preserve">Index of Learning styles- </w:t>
      </w:r>
      <w:r w:rsidR="00576EFF" w:rsidRPr="00324AC6">
        <w:rPr>
          <w:rFonts w:cs="Arial"/>
          <w:color w:val="000000"/>
          <w:sz w:val="20"/>
        </w:rPr>
        <w:t>ILS), de Felder e Soloman (1991 apud SILVA, 2012) foi aplicado. Este instrumento é composto por 44 afirmativas incompletas em que o respondente deve optar por uma dentre as duas alternativas oferecidas. O questionário foi disponibilizado por meio do ambiente online do Centro Universitário. Participaram da pesquisa 71 alunos dentre os 109 que integram os quatro anos do curso. Por meio da análise dos resultados foi possível definir que o estilo de aprendizagem predominante entre os alunos do curso é: sensorial, visual, ativo e sequencial. Espera-se, com este resultado, colaborar com o desenvolvimento de estratégias de aprendizagem que se adequem às necessidades educacionais dos alunos e para a melhoria da qualidade da aprendizagem</w:t>
      </w:r>
      <w:r w:rsidR="009E27FD" w:rsidRPr="00EE04A5">
        <w:rPr>
          <w:rFonts w:cs="Arial"/>
          <w:sz w:val="20"/>
          <w:szCs w:val="20"/>
        </w:rPr>
        <w:t>.</w:t>
      </w:r>
    </w:p>
    <w:p w14:paraId="7C0E0004" w14:textId="7931D701" w:rsidR="00671C1B" w:rsidRPr="00AB4CF4" w:rsidRDefault="00671C1B" w:rsidP="009E27FD">
      <w:pPr>
        <w:pStyle w:val="Resumotexto"/>
        <w:spacing w:after="0"/>
        <w:rPr>
          <w:rFonts w:cs="Arial"/>
          <w:color w:val="00B050"/>
          <w:sz w:val="20"/>
          <w:szCs w:val="20"/>
        </w:rPr>
      </w:pPr>
      <w:r w:rsidRPr="00AB4CF4">
        <w:rPr>
          <w:rFonts w:cs="Arial"/>
          <w:color w:val="00B050"/>
          <w:sz w:val="20"/>
          <w:szCs w:val="20"/>
        </w:rPr>
        <w:t>O objetivo do trabalho, centraliza-se em definir e catalogar os trabalhos científicos da relação entre direito e metaverso</w:t>
      </w:r>
      <w:r w:rsidR="00AB4CF4">
        <w:rPr>
          <w:rFonts w:cs="Arial"/>
          <w:color w:val="00B050"/>
          <w:sz w:val="20"/>
          <w:szCs w:val="20"/>
        </w:rPr>
        <w:t xml:space="preserve"> em três bases científicas: </w:t>
      </w:r>
      <w:r w:rsidR="00AB4CF4" w:rsidRPr="00AB4CF4">
        <w:rPr>
          <w:rFonts w:cs="Arial"/>
          <w:color w:val="00B050"/>
          <w:sz w:val="20"/>
          <w:szCs w:val="20"/>
        </w:rPr>
        <w:t>Web of Science</w:t>
      </w:r>
      <w:r w:rsidR="00AB4CF4">
        <w:rPr>
          <w:rFonts w:cs="Arial"/>
          <w:color w:val="00B050"/>
          <w:sz w:val="20"/>
          <w:szCs w:val="20"/>
        </w:rPr>
        <w:t>, SciELO, Google Scholar</w:t>
      </w:r>
      <w:r w:rsidRPr="00AB4CF4">
        <w:rPr>
          <w:rFonts w:cs="Arial"/>
          <w:color w:val="00B050"/>
          <w:sz w:val="20"/>
          <w:szCs w:val="20"/>
        </w:rPr>
        <w:t>. Utiliza-se de método de abordagem dedutivo, indo de uma ideia geral e ampliativa de metaverso, até chegar no metaverso de importância ao mundo jurídico. Usa-se de técnica de pesquisa a pesquisa bibliográfica e documental</w:t>
      </w:r>
      <w:r w:rsidR="00AB4CF4" w:rsidRPr="00AB4CF4">
        <w:rPr>
          <w:rFonts w:cs="Arial"/>
          <w:color w:val="00B050"/>
          <w:sz w:val="20"/>
          <w:szCs w:val="20"/>
        </w:rPr>
        <w:t xml:space="preserve">. </w:t>
      </w:r>
      <w:r w:rsidR="00AB4CF4">
        <w:rPr>
          <w:rFonts w:cs="Arial"/>
          <w:color w:val="00B050"/>
          <w:sz w:val="20"/>
          <w:szCs w:val="20"/>
        </w:rPr>
        <w:t>FALTA RESULTADO.</w:t>
      </w:r>
    </w:p>
    <w:p w14:paraId="599D2691" w14:textId="77777777" w:rsidR="00006969" w:rsidRDefault="00006969" w:rsidP="009E27FD">
      <w:pPr>
        <w:pStyle w:val="Autorapresentao"/>
        <w:spacing w:before="0" w:after="0"/>
        <w:jc w:val="both"/>
        <w:rPr>
          <w:b/>
          <w:bCs/>
          <w:color w:val="FF0000"/>
        </w:rPr>
      </w:pPr>
    </w:p>
    <w:p w14:paraId="793255FF" w14:textId="1425223F" w:rsidR="007E3CEC" w:rsidRPr="00336B28" w:rsidRDefault="009E27FD" w:rsidP="009E27FD">
      <w:pPr>
        <w:pStyle w:val="Autorapresentao"/>
        <w:spacing w:before="0" w:after="0"/>
        <w:jc w:val="both"/>
        <w:rPr>
          <w:rFonts w:cs="Arial"/>
          <w:sz w:val="20"/>
        </w:rPr>
      </w:pPr>
      <w:r w:rsidRPr="00EE04A5">
        <w:rPr>
          <w:rStyle w:val="Resumo-Palavras-Chave-NegritoChar"/>
          <w:sz w:val="20"/>
          <w:szCs w:val="20"/>
        </w:rPr>
        <w:t>Palavras-chave:</w:t>
      </w:r>
      <w:r w:rsidR="00336B28">
        <w:rPr>
          <w:rStyle w:val="Resumo-Palavras-Chave-NegritoChar"/>
          <w:sz w:val="20"/>
          <w:szCs w:val="20"/>
        </w:rPr>
        <w:t xml:space="preserve"> </w:t>
      </w:r>
      <w:r w:rsidRPr="00EE04A5">
        <w:rPr>
          <w:rStyle w:val="Resumo-Palavras-Chave-NegritoChar"/>
          <w:sz w:val="20"/>
          <w:szCs w:val="20"/>
        </w:rPr>
        <w:t xml:space="preserve"> </w:t>
      </w:r>
      <w:r w:rsidR="00336B28">
        <w:rPr>
          <w:rFonts w:cs="Arial"/>
          <w:sz w:val="20"/>
        </w:rPr>
        <w:t xml:space="preserve">Direito da personalidade; Direito de processo civil; </w:t>
      </w:r>
      <w:r w:rsidR="00336B28" w:rsidRPr="00336B28">
        <w:rPr>
          <w:rFonts w:cs="Arial"/>
          <w:sz w:val="20"/>
        </w:rPr>
        <w:t>sociedade da informação; de 3 a 5 palavras, separadas por ; (ponto e vírgula) e no final ponto; não utilizar palavras iguais ao do título.</w:t>
      </w:r>
      <w:r w:rsidR="00336B28">
        <w:rPr>
          <w:rFonts w:cs="Arial"/>
          <w:sz w:val="20"/>
        </w:rPr>
        <w:t xml:space="preserve"> </w:t>
      </w:r>
    </w:p>
    <w:p w14:paraId="1B1A1A3D" w14:textId="77777777" w:rsidR="007E3CEC" w:rsidRDefault="007E3CEC" w:rsidP="009E27FD">
      <w:pPr>
        <w:pStyle w:val="Autorapresentao"/>
        <w:spacing w:before="0" w:after="0"/>
        <w:jc w:val="both"/>
        <w:rPr>
          <w:b/>
          <w:bCs/>
          <w:color w:val="00B050"/>
          <w:sz w:val="16"/>
          <w:szCs w:val="16"/>
        </w:rPr>
      </w:pPr>
    </w:p>
    <w:p w14:paraId="536D60B7" w14:textId="553596BF" w:rsidR="009E27FD" w:rsidRPr="00944213" w:rsidRDefault="009E27FD" w:rsidP="00336B28">
      <w:pPr>
        <w:pStyle w:val="Autorapresentao"/>
        <w:numPr>
          <w:ilvl w:val="0"/>
          <w:numId w:val="17"/>
        </w:numPr>
        <w:spacing w:before="0" w:after="0"/>
        <w:ind w:left="709" w:hanging="709"/>
        <w:jc w:val="both"/>
        <w:rPr>
          <w:rFonts w:cs="Arial"/>
          <w:b/>
        </w:rPr>
      </w:pPr>
      <w:r w:rsidRPr="00944213">
        <w:rPr>
          <w:rFonts w:cs="Arial"/>
          <w:b/>
        </w:rPr>
        <w:t>INTRODUÇÃO</w:t>
      </w:r>
    </w:p>
    <w:p w14:paraId="52551B2E" w14:textId="564955BD" w:rsidR="009E27FD" w:rsidRPr="00336B28" w:rsidRDefault="00EB5E10" w:rsidP="00336B28">
      <w:pPr>
        <w:pStyle w:val="Corpodetexto2"/>
        <w:spacing w:after="0" w:line="240" w:lineRule="auto"/>
        <w:ind w:hanging="284"/>
        <w:jc w:val="both"/>
        <w:rPr>
          <w:rFonts w:ascii="Arial" w:hAnsi="Arial" w:cs="Arial"/>
          <w:color w:val="FF0000"/>
          <w:sz w:val="24"/>
          <w:szCs w:val="24"/>
        </w:rPr>
      </w:pPr>
      <w:r>
        <w:rPr>
          <w:b/>
          <w:bCs/>
          <w:color w:val="FF0000"/>
          <w:sz w:val="16"/>
          <w:szCs w:val="16"/>
        </w:rPr>
        <w:t xml:space="preserve">                       </w:t>
      </w:r>
    </w:p>
    <w:p w14:paraId="352CDB9D" w14:textId="77777777" w:rsidR="00336B28" w:rsidRPr="00336B28" w:rsidRDefault="00336B28" w:rsidP="00336B28">
      <w:pPr>
        <w:spacing w:after="0" w:line="240" w:lineRule="auto"/>
        <w:ind w:firstLine="709"/>
        <w:jc w:val="both"/>
        <w:rPr>
          <w:rFonts w:ascii="Arial" w:hAnsi="Arial" w:cs="Arial"/>
          <w:sz w:val="24"/>
          <w:szCs w:val="24"/>
        </w:rPr>
      </w:pPr>
      <w:r w:rsidRPr="00336B28">
        <w:rPr>
          <w:rFonts w:ascii="Arial" w:hAnsi="Arial" w:cs="Arial"/>
          <w:sz w:val="24"/>
          <w:szCs w:val="24"/>
        </w:rPr>
        <w:t>Aqui as citações diretas devem ser feitas em autor-data, sendo que se for um único autor, deve-se colocar o nome e ano da obra (SOARES, 2022).</w:t>
      </w:r>
    </w:p>
    <w:p w14:paraId="14F1F50C" w14:textId="77777777" w:rsidR="00336B28" w:rsidRPr="00336B28" w:rsidRDefault="00336B28" w:rsidP="00336B28">
      <w:pPr>
        <w:spacing w:after="0" w:line="240" w:lineRule="auto"/>
        <w:ind w:firstLine="709"/>
        <w:jc w:val="both"/>
        <w:rPr>
          <w:rFonts w:ascii="Arial" w:hAnsi="Arial" w:cs="Arial"/>
          <w:sz w:val="24"/>
          <w:szCs w:val="24"/>
        </w:rPr>
      </w:pPr>
      <w:r w:rsidRPr="00336B28">
        <w:rPr>
          <w:rFonts w:ascii="Arial" w:hAnsi="Arial" w:cs="Arial"/>
          <w:sz w:val="24"/>
          <w:szCs w:val="24"/>
        </w:rPr>
        <w:t>Para citações diretas de obra de três autores, deve-se utilizar (FULANO; BELTRANO; SICRANO, 2021).</w:t>
      </w:r>
    </w:p>
    <w:p w14:paraId="21528D20" w14:textId="77777777" w:rsidR="00336B28" w:rsidRPr="00336B28" w:rsidRDefault="00336B28" w:rsidP="00336B28">
      <w:pPr>
        <w:spacing w:after="0" w:line="240" w:lineRule="auto"/>
        <w:ind w:firstLine="709"/>
        <w:jc w:val="both"/>
        <w:rPr>
          <w:rFonts w:ascii="Arial" w:hAnsi="Arial" w:cs="Arial"/>
          <w:sz w:val="24"/>
          <w:szCs w:val="24"/>
        </w:rPr>
      </w:pPr>
      <w:r w:rsidRPr="00336B28">
        <w:rPr>
          <w:rFonts w:ascii="Arial" w:hAnsi="Arial" w:cs="Arial"/>
          <w:sz w:val="24"/>
          <w:szCs w:val="24"/>
        </w:rPr>
        <w:t>Para citações indiretas, pode-se utilizar o padrão Soares (2021) e deixar o texto mais fluído.</w:t>
      </w:r>
    </w:p>
    <w:p w14:paraId="1EE3E973" w14:textId="5B7F88F7" w:rsidR="00576EFF" w:rsidRPr="007E3C1D" w:rsidRDefault="00336B28" w:rsidP="00336B28">
      <w:pPr>
        <w:spacing w:after="0" w:line="240" w:lineRule="auto"/>
        <w:ind w:firstLine="709"/>
        <w:jc w:val="both"/>
        <w:rPr>
          <w:rFonts w:ascii="Arial" w:hAnsi="Arial" w:cs="Arial"/>
          <w:sz w:val="24"/>
          <w:szCs w:val="24"/>
        </w:rPr>
      </w:pPr>
      <w:r w:rsidRPr="00336B28">
        <w:rPr>
          <w:rFonts w:ascii="Arial" w:hAnsi="Arial" w:cs="Arial"/>
          <w:sz w:val="24"/>
          <w:szCs w:val="24"/>
        </w:rPr>
        <w:t>Apresentar o referencial teórico do trabalho, justificativa e objetivo</w:t>
      </w:r>
      <w:r w:rsidR="00576EFF" w:rsidRPr="007E3C1D">
        <w:rPr>
          <w:rFonts w:ascii="Arial" w:hAnsi="Arial" w:cs="Arial"/>
          <w:sz w:val="24"/>
          <w:szCs w:val="24"/>
        </w:rPr>
        <w:t>.</w:t>
      </w:r>
    </w:p>
    <w:p w14:paraId="6DB08974" w14:textId="77777777" w:rsidR="00006969" w:rsidRDefault="00006969" w:rsidP="0080209E">
      <w:pPr>
        <w:spacing w:after="120" w:line="240" w:lineRule="auto"/>
        <w:jc w:val="both"/>
        <w:rPr>
          <w:rFonts w:ascii="Arial" w:hAnsi="Arial" w:cs="Arial"/>
          <w:b/>
          <w:sz w:val="24"/>
          <w:szCs w:val="24"/>
        </w:rPr>
      </w:pPr>
    </w:p>
    <w:p w14:paraId="462CFC52" w14:textId="662283E9" w:rsidR="009E27FD" w:rsidRPr="00336B28" w:rsidRDefault="009E27FD" w:rsidP="00336B28">
      <w:pPr>
        <w:pStyle w:val="PargrafodaLista"/>
        <w:numPr>
          <w:ilvl w:val="0"/>
          <w:numId w:val="17"/>
        </w:numPr>
        <w:spacing w:after="120" w:line="240" w:lineRule="auto"/>
        <w:ind w:left="709" w:hanging="709"/>
        <w:jc w:val="both"/>
        <w:rPr>
          <w:rFonts w:ascii="Arial" w:hAnsi="Arial" w:cs="Arial"/>
          <w:b/>
          <w:sz w:val="24"/>
          <w:szCs w:val="24"/>
        </w:rPr>
      </w:pPr>
      <w:r w:rsidRPr="00336B28">
        <w:rPr>
          <w:rFonts w:ascii="Arial" w:hAnsi="Arial" w:cs="Arial"/>
          <w:b/>
          <w:sz w:val="24"/>
          <w:szCs w:val="24"/>
        </w:rPr>
        <w:t>DISCUSSÕES</w:t>
      </w:r>
      <w:r w:rsidR="0080209E" w:rsidRPr="00336B28">
        <w:rPr>
          <w:rFonts w:ascii="Arial" w:hAnsi="Arial" w:cs="Arial"/>
          <w:b/>
          <w:sz w:val="24"/>
          <w:szCs w:val="24"/>
        </w:rPr>
        <w:t xml:space="preserve"> E RESULTADOS</w:t>
      </w:r>
    </w:p>
    <w:p w14:paraId="1F9ED8B0" w14:textId="77777777" w:rsidR="00006969" w:rsidRDefault="00006969" w:rsidP="00576EFF">
      <w:pPr>
        <w:spacing w:after="0" w:line="240" w:lineRule="auto"/>
        <w:ind w:firstLine="720"/>
        <w:jc w:val="both"/>
        <w:rPr>
          <w:rFonts w:ascii="Arial" w:hAnsi="Arial" w:cs="Arial"/>
          <w:color w:val="000000"/>
          <w:sz w:val="24"/>
          <w:szCs w:val="24"/>
        </w:rPr>
      </w:pPr>
    </w:p>
    <w:p w14:paraId="03C20F0D" w14:textId="28960DDE" w:rsidR="00576EFF" w:rsidRPr="007E3C1D" w:rsidRDefault="00576EFF" w:rsidP="00576EFF">
      <w:pPr>
        <w:spacing w:after="0" w:line="240" w:lineRule="auto"/>
        <w:ind w:firstLine="720"/>
        <w:jc w:val="both"/>
        <w:rPr>
          <w:rFonts w:ascii="Arial" w:hAnsi="Arial" w:cs="Arial"/>
          <w:color w:val="000000"/>
          <w:sz w:val="24"/>
          <w:szCs w:val="24"/>
        </w:rPr>
      </w:pPr>
      <w:r w:rsidRPr="007E3C1D">
        <w:rPr>
          <w:rFonts w:ascii="Arial" w:hAnsi="Arial" w:cs="Arial"/>
          <w:color w:val="000000"/>
          <w:sz w:val="24"/>
          <w:szCs w:val="24"/>
        </w:rPr>
        <w:t xml:space="preserve">A pesquisa contou com 71 questionários válidos. A identificação dos alunos, feita pelo R.A (registro acadêmico), possibilitou o levantamento dos estilos de aprendizagem por aluno e por turma. A partir deste resultado, realizou-se o ajuntamento dos questionários que identificaram a preferência para cada polo. </w:t>
      </w:r>
    </w:p>
    <w:p w14:paraId="46C80A96" w14:textId="77777777" w:rsidR="0080209E" w:rsidRPr="0080209E" w:rsidRDefault="00576EFF" w:rsidP="0080209E">
      <w:pPr>
        <w:spacing w:after="0" w:line="240" w:lineRule="auto"/>
        <w:ind w:firstLine="709"/>
        <w:jc w:val="both"/>
        <w:rPr>
          <w:rFonts w:ascii="Arial" w:hAnsi="Arial" w:cs="Arial"/>
          <w:sz w:val="24"/>
          <w:szCs w:val="24"/>
        </w:rPr>
      </w:pPr>
      <w:r w:rsidRPr="0080209E">
        <w:rPr>
          <w:rFonts w:ascii="Arial" w:hAnsi="Arial" w:cs="Arial"/>
          <w:color w:val="000000"/>
          <w:sz w:val="24"/>
          <w:szCs w:val="24"/>
        </w:rPr>
        <w:t>Constatou-se que os alunos do curso de Licenciatura em Pedagogia se caracterizaram, em sua maioria, nos estilos de aprendizagem: sensorial, visual, ativo e sequencial</w:t>
      </w:r>
      <w:r w:rsidR="0080209E" w:rsidRPr="0080209E">
        <w:rPr>
          <w:rFonts w:ascii="Arial" w:hAnsi="Arial" w:cs="Arial"/>
          <w:b/>
          <w:color w:val="000000"/>
          <w:sz w:val="24"/>
          <w:szCs w:val="24"/>
        </w:rPr>
        <w:t xml:space="preserve">. </w:t>
      </w:r>
      <w:r w:rsidR="0080209E" w:rsidRPr="0080209E">
        <w:rPr>
          <w:rFonts w:ascii="Arial" w:hAnsi="Arial" w:cs="Arial"/>
          <w:color w:val="000000"/>
          <w:sz w:val="24"/>
          <w:szCs w:val="24"/>
        </w:rPr>
        <w:t>Ademais,</w:t>
      </w:r>
      <w:r w:rsidR="0080209E" w:rsidRPr="0080209E">
        <w:rPr>
          <w:rFonts w:ascii="Arial" w:hAnsi="Arial" w:cs="Arial"/>
          <w:b/>
          <w:color w:val="000000"/>
          <w:sz w:val="24"/>
          <w:szCs w:val="24"/>
        </w:rPr>
        <w:t xml:space="preserve"> </w:t>
      </w:r>
      <w:r w:rsidR="0080209E" w:rsidRPr="0080209E">
        <w:rPr>
          <w:rFonts w:ascii="Arial" w:hAnsi="Arial" w:cs="Arial"/>
          <w:sz w:val="24"/>
          <w:szCs w:val="24"/>
        </w:rPr>
        <w:t>constatou-se que os egressos do curso de Pedagogia da Unicesumar formados nos anos de 2013 e 2014 tem idades entre 22 e 63 anos. A maioria dos alunos, 78%, possuem de 31 a 55 anos. Ao comparar esses dados com o Censo EAD Brasil (2013), percebe-se que estes são compatíveis ao perfil nacional, já que as instituições ouvidas pelo órgão possuíram, em sua maioria (60%), alunos com idades entre 31 e 40 anos. O mesmo documento ainda afirma que essas pessoas já estão inseridas no mercado de trabalho, e que a modalidade é procurada por pessoas mais maduras que voltam a estudar e investir em sua carreira mesmo depois da época considerada mais indicada para os estudos.</w:t>
      </w:r>
    </w:p>
    <w:p w14:paraId="034B046C" w14:textId="77777777" w:rsidR="0080209E" w:rsidRPr="0080209E" w:rsidRDefault="0080209E" w:rsidP="0080209E">
      <w:pPr>
        <w:spacing w:after="0" w:line="240" w:lineRule="auto"/>
        <w:ind w:firstLine="709"/>
        <w:jc w:val="both"/>
        <w:rPr>
          <w:rFonts w:ascii="Arial" w:hAnsi="Arial" w:cs="Arial"/>
          <w:sz w:val="24"/>
          <w:szCs w:val="24"/>
        </w:rPr>
      </w:pPr>
      <w:r w:rsidRPr="0080209E">
        <w:rPr>
          <w:rFonts w:ascii="Arial" w:hAnsi="Arial" w:cs="Arial"/>
          <w:sz w:val="24"/>
          <w:szCs w:val="24"/>
        </w:rPr>
        <w:t xml:space="preserve">Em relação ao sexo, as mulheres predominam compreendendo 93% da amostra total. Novamente esse resultado coincide com os dados apresentados pelo Censo EAD (2013) que demostram que pessoas do sexo feminino procuram mais a EAD. Nacionalmente e envolvendo todos os cursos da modalidade, as mulheres representam 57,5% dos alunos nos cursos totalmente a distância e 57% dos alunos nos cursos semipresenciais. </w:t>
      </w:r>
    </w:p>
    <w:p w14:paraId="6FF5543C" w14:textId="77777777" w:rsidR="0080209E" w:rsidRPr="0080209E" w:rsidRDefault="0080209E" w:rsidP="0080209E">
      <w:pPr>
        <w:spacing w:after="0" w:line="240" w:lineRule="auto"/>
        <w:ind w:firstLine="709"/>
        <w:jc w:val="both"/>
        <w:rPr>
          <w:rFonts w:ascii="Arial" w:hAnsi="Arial" w:cs="Arial"/>
          <w:sz w:val="24"/>
          <w:szCs w:val="24"/>
        </w:rPr>
      </w:pPr>
      <w:r w:rsidRPr="0080209E">
        <w:rPr>
          <w:rFonts w:ascii="Arial" w:hAnsi="Arial" w:cs="Arial"/>
          <w:sz w:val="24"/>
          <w:szCs w:val="24"/>
        </w:rPr>
        <w:t>Por esta pesquisa tratar exclusivamente do curso de Pedagogia, a presença feminina é ainda mais marcante. Isso se explica pelo fato de que, de acordo com a pesquisa do Inep de 2014 realizada em 34 países, 71% dos professores brasileiros são mulheres e nos outros países elas compreendem 68% dos professores.</w:t>
      </w:r>
    </w:p>
    <w:p w14:paraId="31AD7A0F" w14:textId="29E2FCA7" w:rsidR="0080209E" w:rsidRPr="0080209E" w:rsidRDefault="0080209E" w:rsidP="0080209E">
      <w:pPr>
        <w:spacing w:after="0" w:line="240" w:lineRule="auto"/>
        <w:ind w:firstLine="709"/>
        <w:jc w:val="both"/>
        <w:rPr>
          <w:rFonts w:ascii="Arial" w:hAnsi="Arial" w:cs="Arial"/>
          <w:sz w:val="24"/>
          <w:szCs w:val="24"/>
        </w:rPr>
      </w:pPr>
      <w:r w:rsidRPr="0080209E">
        <w:rPr>
          <w:rFonts w:ascii="Arial" w:hAnsi="Arial" w:cs="Arial"/>
          <w:sz w:val="24"/>
          <w:szCs w:val="24"/>
        </w:rPr>
        <w:t xml:space="preserve">As afirmações de </w:t>
      </w:r>
      <w:r w:rsidRPr="0080209E">
        <w:rPr>
          <w:rFonts w:ascii="Arial" w:hAnsi="Arial" w:cs="Arial"/>
          <w:sz w:val="24"/>
          <w:szCs w:val="24"/>
          <w:highlight w:val="yellow"/>
        </w:rPr>
        <w:t>Silva (2011)</w:t>
      </w:r>
      <w:r w:rsidRPr="0080209E">
        <w:rPr>
          <w:rFonts w:ascii="Arial" w:hAnsi="Arial" w:cs="Arial"/>
          <w:sz w:val="24"/>
          <w:szCs w:val="24"/>
        </w:rPr>
        <w:t xml:space="preserve">, justificam ainda mais a predominância das mulheres no curso. A autora acredita que o curso de Pedagogia ainda é considerado um curso feminino porque, historicamente, o magistério era uma profissão pensada para mulheres e similar ao trabalho do lar, ou seja, o trabalho de cuidar das crianças. Assim, a profissão envolveria o cuidado, a vigilância e a educação, o que seriam tarefas tradicionalmente femininas. </w:t>
      </w:r>
    </w:p>
    <w:p w14:paraId="67307062" w14:textId="77777777" w:rsidR="0080209E" w:rsidRPr="0080209E" w:rsidRDefault="0080209E" w:rsidP="0080209E">
      <w:pPr>
        <w:spacing w:after="0" w:line="240" w:lineRule="auto"/>
        <w:ind w:firstLine="709"/>
        <w:jc w:val="both"/>
        <w:rPr>
          <w:rFonts w:ascii="Arial" w:hAnsi="Arial" w:cs="Arial"/>
          <w:sz w:val="24"/>
          <w:szCs w:val="24"/>
        </w:rPr>
      </w:pPr>
      <w:r w:rsidRPr="0080209E">
        <w:rPr>
          <w:rFonts w:ascii="Arial" w:hAnsi="Arial" w:cs="Arial"/>
          <w:sz w:val="24"/>
          <w:szCs w:val="24"/>
        </w:rPr>
        <w:t xml:space="preserve">Os participantes residem em 14 Estados diferentes e estão espalhados por 146 cidades do país. No Estado do Paraná estão 79% dos egressos, principalmente das cidades de Curitiba (54), Foz do Iguaçu (27), Maringá (21), Cascavel (16), Campo Mourão (15) e Ponta Grossa (12). </w:t>
      </w:r>
      <w:r w:rsidRPr="0080209E">
        <w:rPr>
          <w:rFonts w:ascii="Arial" w:hAnsi="Arial" w:cs="Arial"/>
          <w:sz w:val="24"/>
          <w:szCs w:val="24"/>
        </w:rPr>
        <w:lastRenderedPageBreak/>
        <w:t>Outros Estados de maior incidência são Minas Gerais com 7%, principalmente na cidade de Betim (11), Santa Catarina com 4% e São Paulo com 3%.</w:t>
      </w:r>
    </w:p>
    <w:p w14:paraId="48543EC3" w14:textId="46B6511C" w:rsidR="0080209E" w:rsidRDefault="0080209E" w:rsidP="0080209E">
      <w:pPr>
        <w:spacing w:after="0" w:line="240" w:lineRule="auto"/>
        <w:ind w:firstLine="709"/>
        <w:jc w:val="both"/>
        <w:rPr>
          <w:rFonts w:ascii="Arial" w:hAnsi="Arial" w:cs="Arial"/>
          <w:sz w:val="24"/>
          <w:szCs w:val="24"/>
        </w:rPr>
      </w:pPr>
      <w:r w:rsidRPr="0080209E">
        <w:rPr>
          <w:rFonts w:ascii="Arial" w:hAnsi="Arial" w:cs="Arial"/>
          <w:sz w:val="24"/>
          <w:szCs w:val="24"/>
        </w:rPr>
        <w:t>Os polos da instituição onde se formaram os alunos são: Curitiba, com 66 alunos; Cascavel com 41; Maringá com 36, Foz do Iguaçu com 32; Ponta Grossa com 27; Campo Mourão com 26; Londrina com 22; e outros 52 polos onde se formaram mais 198 alunos.</w:t>
      </w:r>
    </w:p>
    <w:p w14:paraId="17F1D4C3" w14:textId="337C0B4A" w:rsidR="00336B28" w:rsidRDefault="00336B28" w:rsidP="00336B28">
      <w:pPr>
        <w:spacing w:after="0" w:line="240" w:lineRule="auto"/>
        <w:jc w:val="both"/>
        <w:rPr>
          <w:rFonts w:ascii="Arial" w:hAnsi="Arial" w:cs="Arial"/>
          <w:sz w:val="24"/>
          <w:szCs w:val="24"/>
        </w:rPr>
      </w:pPr>
    </w:p>
    <w:p w14:paraId="40DE6B95" w14:textId="77777777" w:rsidR="00336B28" w:rsidRPr="00336B28" w:rsidRDefault="00336B28" w:rsidP="00336B28">
      <w:pPr>
        <w:spacing w:after="0" w:line="240" w:lineRule="auto"/>
        <w:jc w:val="both"/>
        <w:rPr>
          <w:rFonts w:ascii="Arial" w:hAnsi="Arial" w:cs="Arial"/>
          <w:sz w:val="24"/>
          <w:szCs w:val="24"/>
        </w:rPr>
      </w:pPr>
    </w:p>
    <w:p w14:paraId="2FD21549" w14:textId="46BC1066" w:rsidR="00336B28" w:rsidRPr="00336B28" w:rsidRDefault="00336B28" w:rsidP="00336B28">
      <w:pPr>
        <w:pStyle w:val="PargrafodaLista"/>
        <w:numPr>
          <w:ilvl w:val="1"/>
          <w:numId w:val="17"/>
        </w:numPr>
        <w:spacing w:after="0" w:line="240" w:lineRule="auto"/>
        <w:ind w:left="709" w:hanging="709"/>
        <w:jc w:val="both"/>
        <w:rPr>
          <w:rFonts w:ascii="Arial" w:hAnsi="Arial" w:cs="Arial"/>
          <w:sz w:val="24"/>
          <w:szCs w:val="24"/>
        </w:rPr>
      </w:pPr>
      <w:r w:rsidRPr="00336B28">
        <w:rPr>
          <w:rFonts w:ascii="Arial" w:hAnsi="Arial" w:cs="Arial"/>
          <w:sz w:val="24"/>
          <w:szCs w:val="24"/>
        </w:rPr>
        <w:t>DISCUSSÕES E RESULTADOS (Todas em maíusculo e sem negrito)</w:t>
      </w:r>
    </w:p>
    <w:p w14:paraId="2987696A" w14:textId="77777777" w:rsidR="00336B28" w:rsidRPr="00336B28" w:rsidRDefault="00336B28" w:rsidP="00336B28">
      <w:pPr>
        <w:spacing w:after="0" w:line="240" w:lineRule="auto"/>
        <w:jc w:val="both"/>
        <w:rPr>
          <w:rFonts w:ascii="Arial" w:hAnsi="Arial" w:cs="Arial"/>
          <w:sz w:val="24"/>
          <w:szCs w:val="24"/>
        </w:rPr>
      </w:pPr>
    </w:p>
    <w:p w14:paraId="4AE3BD75" w14:textId="36BEE45D" w:rsidR="00336B28" w:rsidRPr="00336B28" w:rsidRDefault="00336B28" w:rsidP="00336B28">
      <w:pPr>
        <w:pStyle w:val="PargrafodaLista"/>
        <w:numPr>
          <w:ilvl w:val="2"/>
          <w:numId w:val="17"/>
        </w:numPr>
        <w:spacing w:after="0" w:line="240" w:lineRule="auto"/>
        <w:ind w:left="709" w:hanging="709"/>
        <w:jc w:val="both"/>
        <w:rPr>
          <w:rFonts w:ascii="Arial" w:hAnsi="Arial" w:cs="Arial"/>
          <w:b/>
          <w:bCs/>
          <w:sz w:val="24"/>
          <w:szCs w:val="24"/>
        </w:rPr>
      </w:pPr>
      <w:r w:rsidRPr="00336B28">
        <w:rPr>
          <w:rFonts w:ascii="Arial" w:hAnsi="Arial" w:cs="Arial"/>
          <w:b/>
          <w:bCs/>
          <w:sz w:val="24"/>
          <w:szCs w:val="24"/>
        </w:rPr>
        <w:t>Discussões E Resultados (início das palavras em maíusculo, e negrito)</w:t>
      </w:r>
    </w:p>
    <w:p w14:paraId="1DE802F4" w14:textId="77777777" w:rsidR="00336B28" w:rsidRPr="00336B28" w:rsidRDefault="00336B28" w:rsidP="00336B28">
      <w:pPr>
        <w:spacing w:after="0" w:line="240" w:lineRule="auto"/>
        <w:jc w:val="both"/>
        <w:rPr>
          <w:rFonts w:ascii="Arial" w:hAnsi="Arial" w:cs="Arial"/>
          <w:sz w:val="24"/>
          <w:szCs w:val="24"/>
        </w:rPr>
      </w:pPr>
    </w:p>
    <w:p w14:paraId="38C9F68B" w14:textId="66BB638D" w:rsidR="00336B28" w:rsidRPr="00336B28" w:rsidRDefault="00336B28" w:rsidP="00336B28">
      <w:pPr>
        <w:pStyle w:val="PargrafodaLista"/>
        <w:numPr>
          <w:ilvl w:val="3"/>
          <w:numId w:val="17"/>
        </w:numPr>
        <w:spacing w:after="0" w:line="240" w:lineRule="auto"/>
        <w:ind w:left="709" w:hanging="709"/>
        <w:jc w:val="both"/>
        <w:rPr>
          <w:rFonts w:ascii="Arial" w:hAnsi="Arial" w:cs="Arial"/>
          <w:sz w:val="24"/>
          <w:szCs w:val="24"/>
        </w:rPr>
      </w:pPr>
      <w:r w:rsidRPr="00336B28">
        <w:rPr>
          <w:rFonts w:ascii="Arial" w:hAnsi="Arial" w:cs="Arial"/>
          <w:sz w:val="24"/>
          <w:szCs w:val="24"/>
        </w:rPr>
        <w:t>Discussões e resultados (Primeira palavra em maíusculo, sem negrito).</w:t>
      </w:r>
    </w:p>
    <w:p w14:paraId="2D6BFE2E" w14:textId="77777777" w:rsidR="00336B28" w:rsidRPr="0080209E" w:rsidRDefault="00336B28" w:rsidP="00336B28">
      <w:pPr>
        <w:spacing w:after="0" w:line="240" w:lineRule="auto"/>
        <w:jc w:val="both"/>
        <w:rPr>
          <w:rFonts w:ascii="Arial" w:hAnsi="Arial" w:cs="Arial"/>
          <w:sz w:val="24"/>
          <w:szCs w:val="24"/>
        </w:rPr>
      </w:pPr>
    </w:p>
    <w:p w14:paraId="1AFFE135" w14:textId="77777777" w:rsidR="00F53427" w:rsidRPr="00EB5E10" w:rsidRDefault="00F53427" w:rsidP="0080209E">
      <w:pPr>
        <w:pStyle w:val="Texto"/>
        <w:spacing w:line="240" w:lineRule="auto"/>
        <w:ind w:firstLine="0"/>
        <w:jc w:val="center"/>
        <w:rPr>
          <w:color w:val="FF0000"/>
        </w:rPr>
      </w:pPr>
    </w:p>
    <w:p w14:paraId="656F6639" w14:textId="1F09CA72" w:rsidR="009E27FD" w:rsidRPr="00944213" w:rsidRDefault="00576EFF" w:rsidP="00336B28">
      <w:pPr>
        <w:pStyle w:val="Autorapresentao"/>
        <w:numPr>
          <w:ilvl w:val="0"/>
          <w:numId w:val="17"/>
        </w:numPr>
        <w:spacing w:before="0" w:after="0"/>
        <w:ind w:left="709" w:hanging="709"/>
        <w:jc w:val="both"/>
        <w:rPr>
          <w:rFonts w:cs="Arial"/>
          <w:b/>
        </w:rPr>
      </w:pPr>
      <w:r w:rsidRPr="007E3C1D">
        <w:rPr>
          <w:rFonts w:cs="Arial"/>
          <w:b/>
          <w:color w:val="000000"/>
        </w:rPr>
        <w:t>CONSIDERAÇÕES FINAIS</w:t>
      </w:r>
    </w:p>
    <w:p w14:paraId="7DB18CD8" w14:textId="6AF23C6D" w:rsidR="00EB5E10" w:rsidRPr="00EB5E10" w:rsidRDefault="00EB5E10" w:rsidP="00EB5E10">
      <w:pPr>
        <w:pStyle w:val="Corpodetexto2"/>
        <w:spacing w:after="0" w:line="240" w:lineRule="auto"/>
        <w:ind w:left="1072"/>
        <w:jc w:val="center"/>
        <w:rPr>
          <w:rFonts w:ascii="Arial" w:hAnsi="Arial" w:cs="Arial"/>
          <w:color w:val="FF0000"/>
          <w:sz w:val="24"/>
          <w:szCs w:val="24"/>
        </w:rPr>
      </w:pPr>
    </w:p>
    <w:p w14:paraId="1F752924" w14:textId="77777777"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Concluiu-se que os alunos do curso de Licenciatura em Pedagogia possuem estilos de aprendizagem: sensorial, visual, ativo e sequencial. Espera-se, com este resultado, colaborar com o desenvolvimento de estratégias de aprendizagem que se adequem às necessidades educacionais dos alunos e para a melhoria da qualidade da aprendizagem.</w:t>
      </w:r>
    </w:p>
    <w:p w14:paraId="6CB8087E" w14:textId="77777777" w:rsidR="00576EFF" w:rsidRPr="007E3C1D" w:rsidRDefault="00576EFF" w:rsidP="00576EFF">
      <w:pPr>
        <w:spacing w:after="0" w:line="240" w:lineRule="auto"/>
        <w:ind w:firstLine="709"/>
        <w:jc w:val="both"/>
        <w:rPr>
          <w:rFonts w:ascii="Arial" w:hAnsi="Arial" w:cs="Arial"/>
          <w:color w:val="000000"/>
          <w:sz w:val="24"/>
          <w:szCs w:val="24"/>
        </w:rPr>
      </w:pPr>
      <w:r w:rsidRPr="007E3C1D">
        <w:rPr>
          <w:rFonts w:ascii="Arial" w:hAnsi="Arial" w:cs="Arial"/>
          <w:color w:val="000000"/>
          <w:sz w:val="24"/>
          <w:szCs w:val="24"/>
        </w:rPr>
        <w:t>Para tanto, é necessário que os professores compreendam a aprendizagem em si e os diferentes estilos de aprendizagem e, a partir desse conhecimento, utilizem-se de estratégias de aprendizagem que incentivem os alunos a exporem suas ideias, suas estratégias de raciocínio e descubram sua própria maneira de aprender (PEREIRA, 2005).</w:t>
      </w:r>
    </w:p>
    <w:p w14:paraId="6B2AAF60" w14:textId="77777777" w:rsidR="00576EFF" w:rsidRPr="007E3C1D" w:rsidRDefault="00576EFF" w:rsidP="00576EFF">
      <w:pPr>
        <w:spacing w:after="0" w:line="240" w:lineRule="auto"/>
        <w:ind w:firstLine="709"/>
        <w:jc w:val="both"/>
        <w:rPr>
          <w:rFonts w:ascii="Arial" w:hAnsi="Arial" w:cs="Arial"/>
          <w:sz w:val="24"/>
          <w:szCs w:val="24"/>
        </w:rPr>
      </w:pPr>
      <w:r w:rsidRPr="007E3C1D">
        <w:rPr>
          <w:rFonts w:ascii="Arial" w:hAnsi="Arial" w:cs="Arial"/>
          <w:sz w:val="24"/>
          <w:szCs w:val="24"/>
        </w:rPr>
        <w:t>Vale ressaltar que não são necessárias grandes transformações nos métodos de ensino para alcançar todos os alunos, basta que sejam estratégias bem elaboradas e desenvolvidas de acordo com a turma (PEREIRA; KURI; SILVA, 2004).</w:t>
      </w:r>
    </w:p>
    <w:p w14:paraId="5F96DB67" w14:textId="05EB2EE8" w:rsidR="00F53427" w:rsidRPr="00EB5E10" w:rsidRDefault="004D3ADA" w:rsidP="00F53427">
      <w:pPr>
        <w:pStyle w:val="Corpodetexto2"/>
        <w:spacing w:after="0" w:line="240" w:lineRule="auto"/>
        <w:ind w:left="1072"/>
        <w:jc w:val="center"/>
        <w:rPr>
          <w:rFonts w:ascii="Arial" w:hAnsi="Arial" w:cs="Arial"/>
          <w:color w:val="FF0000"/>
          <w:sz w:val="24"/>
          <w:szCs w:val="24"/>
        </w:rPr>
      </w:pPr>
      <w:r w:rsidRPr="004D3ADA">
        <w:rPr>
          <w:rFonts w:cs="Arial"/>
        </w:rPr>
        <w:t xml:space="preserve"> </w:t>
      </w:r>
    </w:p>
    <w:p w14:paraId="396BDD0E" w14:textId="11690B82" w:rsidR="00576EFF" w:rsidRPr="007E3C1D" w:rsidRDefault="00576EFF" w:rsidP="00576EFF">
      <w:pPr>
        <w:spacing w:after="0" w:line="240" w:lineRule="auto"/>
        <w:rPr>
          <w:rFonts w:ascii="Arial" w:hAnsi="Arial" w:cs="Arial"/>
          <w:b/>
          <w:color w:val="000000"/>
          <w:sz w:val="24"/>
          <w:szCs w:val="24"/>
        </w:rPr>
      </w:pPr>
      <w:r w:rsidRPr="007E3C1D">
        <w:rPr>
          <w:rFonts w:ascii="Arial" w:hAnsi="Arial" w:cs="Arial"/>
          <w:b/>
          <w:color w:val="000000"/>
          <w:sz w:val="24"/>
          <w:szCs w:val="24"/>
        </w:rPr>
        <w:t>REFERÊNCIAS</w:t>
      </w:r>
    </w:p>
    <w:p w14:paraId="7A0C255E" w14:textId="4CFFEE62" w:rsidR="00576EFF" w:rsidRPr="007E3C1D" w:rsidRDefault="00576EFF" w:rsidP="00F53427">
      <w:pPr>
        <w:pStyle w:val="Corpodetexto2"/>
        <w:spacing w:after="0" w:line="240" w:lineRule="auto"/>
        <w:ind w:left="1072"/>
        <w:jc w:val="center"/>
        <w:rPr>
          <w:rFonts w:ascii="Arial" w:hAnsi="Arial" w:cs="Arial"/>
          <w:b/>
          <w:color w:val="000000"/>
          <w:sz w:val="24"/>
          <w:szCs w:val="24"/>
        </w:rPr>
      </w:pPr>
    </w:p>
    <w:p w14:paraId="3F028BB2" w14:textId="77777777"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ALLIPRANDINI, P. M. Z.; PULLIN, E. M. M. P.; RUFINI, S. É. Estilos de aprendizagem de alunos formandos de um curso de Pedagogia e suas implicações educacionais. </w:t>
      </w:r>
      <w:r w:rsidRPr="007E3C1D">
        <w:rPr>
          <w:rStyle w:val="Forte"/>
          <w:rFonts w:ascii="Arial" w:hAnsi="Arial" w:cs="Arial"/>
          <w:sz w:val="24"/>
          <w:szCs w:val="24"/>
        </w:rPr>
        <w:t>Cadernos de Educação</w:t>
      </w:r>
      <w:r w:rsidRPr="007E3C1D">
        <w:rPr>
          <w:rFonts w:ascii="Arial" w:hAnsi="Arial" w:cs="Arial"/>
          <w:sz w:val="24"/>
          <w:szCs w:val="24"/>
        </w:rPr>
        <w:t>, n. 41, p.155-174, 2012. Disponível em: http://periodicos.ufpel.edu.br/ojs2/index.php/caduc/article/viewFile/2097/1935</w:t>
      </w:r>
      <w:r w:rsidRPr="005A3830">
        <w:rPr>
          <w:rStyle w:val="Hyperlink"/>
          <w:rFonts w:ascii="Arial" w:hAnsi="Arial" w:cs="Arial"/>
        </w:rPr>
        <w:t>.</w:t>
      </w:r>
      <w:r w:rsidRPr="007E3C1D">
        <w:rPr>
          <w:rFonts w:ascii="Arial" w:hAnsi="Arial" w:cs="Arial"/>
          <w:sz w:val="24"/>
          <w:szCs w:val="24"/>
        </w:rPr>
        <w:t xml:space="preserve">  Acesso em: 25  mar. 2013.</w:t>
      </w:r>
    </w:p>
    <w:p w14:paraId="5FB611F1" w14:textId="1DEBF174" w:rsidR="00F53427" w:rsidRPr="00EB5E10" w:rsidRDefault="00F53427" w:rsidP="00F53427">
      <w:pPr>
        <w:pStyle w:val="Corpodetexto2"/>
        <w:spacing w:after="0" w:line="240" w:lineRule="auto"/>
        <w:ind w:left="1072"/>
        <w:jc w:val="center"/>
        <w:rPr>
          <w:rFonts w:ascii="Arial" w:hAnsi="Arial" w:cs="Arial"/>
          <w:color w:val="FF0000"/>
          <w:sz w:val="24"/>
          <w:szCs w:val="24"/>
        </w:rPr>
      </w:pPr>
    </w:p>
    <w:p w14:paraId="66DB2211" w14:textId="77777777" w:rsidR="00576EFF" w:rsidRDefault="00576EFF" w:rsidP="00576EFF">
      <w:pPr>
        <w:spacing w:after="0" w:line="240" w:lineRule="auto"/>
        <w:rPr>
          <w:rFonts w:ascii="Arial" w:hAnsi="Arial" w:cs="Arial"/>
          <w:sz w:val="24"/>
          <w:szCs w:val="24"/>
        </w:rPr>
      </w:pPr>
      <w:r w:rsidRPr="007E3C1D">
        <w:rPr>
          <w:rFonts w:ascii="Arial" w:hAnsi="Arial" w:cs="Arial"/>
          <w:sz w:val="24"/>
          <w:szCs w:val="24"/>
        </w:rPr>
        <w:t xml:space="preserve">BACHEGA, S. J.; YAMANAKA, L.; ESPINOSA, J. W. M. Estilos e estratégias de aprendizagem: Identificação e proposição no curso de engenharia de produção. </w:t>
      </w:r>
      <w:r w:rsidRPr="007E3C1D">
        <w:rPr>
          <w:rStyle w:val="Forte"/>
          <w:rFonts w:ascii="Arial" w:hAnsi="Arial" w:cs="Arial"/>
          <w:sz w:val="24"/>
          <w:szCs w:val="24"/>
        </w:rPr>
        <w:t>Educação Profissional: Ciência e Tecnologia</w:t>
      </w:r>
      <w:r w:rsidRPr="007E3C1D">
        <w:rPr>
          <w:rFonts w:ascii="Arial" w:hAnsi="Arial" w:cs="Arial"/>
          <w:sz w:val="24"/>
          <w:szCs w:val="24"/>
        </w:rPr>
        <w:t>, v. 5, n. 1, jul./dez. 2011. Disponível em: http://revista.facsenac.com.br/index.php/edupro/article/viewFile/210/pdf_30. Acesso em: 20 abr. 2013.</w:t>
      </w:r>
    </w:p>
    <w:p w14:paraId="5861A339" w14:textId="369991B4" w:rsidR="00006969" w:rsidRPr="00006969" w:rsidRDefault="00006969" w:rsidP="00006969">
      <w:pPr>
        <w:pStyle w:val="Corpodetexto2"/>
        <w:spacing w:after="0" w:line="240" w:lineRule="auto"/>
        <w:ind w:left="1072"/>
        <w:jc w:val="center"/>
        <w:rPr>
          <w:rFonts w:ascii="Arial" w:hAnsi="Arial" w:cs="Arial"/>
          <w:b/>
          <w:bCs/>
          <w:color w:val="FF0000"/>
          <w:sz w:val="24"/>
          <w:szCs w:val="24"/>
        </w:rPr>
      </w:pPr>
    </w:p>
    <w:p w14:paraId="21D720C8"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BARROS, D. M. V.; OKADA, A.; KENSKI, V. Coletividade aberta de pesquisa: os estilos de coaprendizagem no cenário online. </w:t>
      </w:r>
      <w:r w:rsidRPr="007E3C1D">
        <w:rPr>
          <w:rStyle w:val="Forte"/>
          <w:rFonts w:ascii="Arial" w:hAnsi="Arial" w:cs="Arial"/>
          <w:sz w:val="24"/>
          <w:szCs w:val="24"/>
        </w:rPr>
        <w:t>Educação, Formação &amp; Tecnologia</w:t>
      </w:r>
      <w:r w:rsidRPr="007E3C1D">
        <w:rPr>
          <w:rFonts w:ascii="Arial" w:hAnsi="Arial" w:cs="Arial"/>
          <w:sz w:val="24"/>
          <w:szCs w:val="24"/>
        </w:rPr>
        <w:t>, v. 5, n. 2, p.11-24, dez. 2012. Disponível em: http://eft.educom.pt/index.php/eft/article/download/313/168. Acesso em: 20 abr. 2013.</w:t>
      </w:r>
    </w:p>
    <w:p w14:paraId="55115B6B" w14:textId="4E7C74BF" w:rsidR="00F53427" w:rsidRPr="00EB5E10" w:rsidRDefault="00F53427" w:rsidP="00F53427">
      <w:pPr>
        <w:pStyle w:val="Corpodetexto2"/>
        <w:spacing w:after="0" w:line="240" w:lineRule="auto"/>
        <w:ind w:left="1072"/>
        <w:jc w:val="center"/>
        <w:rPr>
          <w:rFonts w:ascii="Arial" w:hAnsi="Arial" w:cs="Arial"/>
          <w:color w:val="FF0000"/>
          <w:sz w:val="24"/>
          <w:szCs w:val="24"/>
        </w:rPr>
      </w:pPr>
    </w:p>
    <w:p w14:paraId="15ECEBA5" w14:textId="77777777" w:rsidR="00576EFF" w:rsidRPr="007E3C1D" w:rsidRDefault="00576EFF" w:rsidP="00576EFF">
      <w:pPr>
        <w:spacing w:after="0" w:line="240" w:lineRule="auto"/>
        <w:rPr>
          <w:rFonts w:ascii="Arial" w:hAnsi="Arial" w:cs="Arial"/>
          <w:sz w:val="24"/>
          <w:szCs w:val="24"/>
        </w:rPr>
      </w:pPr>
      <w:r w:rsidRPr="007E3C1D">
        <w:rPr>
          <w:rFonts w:ascii="Arial" w:hAnsi="Arial" w:cs="Arial"/>
          <w:sz w:val="24"/>
          <w:szCs w:val="24"/>
        </w:rPr>
        <w:t xml:space="preserve">BELHOT, R. V..; FREITAS, A. A.; DORNELLAS, D. V. </w:t>
      </w:r>
      <w:r w:rsidRPr="000C2C2A">
        <w:rPr>
          <w:rFonts w:ascii="Arial" w:hAnsi="Arial" w:cs="Arial"/>
          <w:bCs/>
          <w:sz w:val="24"/>
          <w:szCs w:val="24"/>
        </w:rPr>
        <w:t>Benefícios do Conhecimento dos Estilos de Aprendizagem no Ensino de Engenharia de Produção.</w:t>
      </w:r>
      <w:r w:rsidRPr="007E3C1D">
        <w:rPr>
          <w:rFonts w:ascii="Arial" w:hAnsi="Arial" w:cs="Arial"/>
          <w:b/>
          <w:bCs/>
          <w:sz w:val="24"/>
          <w:szCs w:val="24"/>
        </w:rPr>
        <w:t xml:space="preserve"> </w:t>
      </w:r>
      <w:r w:rsidRPr="000C2C2A">
        <w:rPr>
          <w:rFonts w:ascii="Arial" w:hAnsi="Arial" w:cs="Arial"/>
          <w:i/>
          <w:sz w:val="24"/>
          <w:szCs w:val="24"/>
        </w:rPr>
        <w:t>In</w:t>
      </w:r>
      <w:r w:rsidRPr="007E3C1D">
        <w:rPr>
          <w:rFonts w:ascii="Arial" w:hAnsi="Arial" w:cs="Arial"/>
          <w:sz w:val="24"/>
          <w:szCs w:val="24"/>
        </w:rPr>
        <w:t xml:space="preserve">: XXXIII </w:t>
      </w:r>
      <w:r w:rsidR="000C2C2A" w:rsidRPr="007E3C1D">
        <w:rPr>
          <w:rFonts w:ascii="Arial" w:hAnsi="Arial" w:cs="Arial"/>
          <w:sz w:val="24"/>
          <w:szCs w:val="24"/>
        </w:rPr>
        <w:t>CONGRESSO BRASILEIRO DE ENSINO DE ENGENHARIA</w:t>
      </w:r>
      <w:r w:rsidRPr="007E3C1D">
        <w:rPr>
          <w:rFonts w:ascii="Arial" w:hAnsi="Arial" w:cs="Arial"/>
          <w:sz w:val="24"/>
          <w:szCs w:val="24"/>
        </w:rPr>
        <w:t xml:space="preserve">, </w:t>
      </w:r>
      <w:r w:rsidR="000C2C2A">
        <w:rPr>
          <w:rFonts w:ascii="Arial" w:hAnsi="Arial" w:cs="Arial"/>
          <w:sz w:val="24"/>
          <w:szCs w:val="24"/>
        </w:rPr>
        <w:t xml:space="preserve">33. </w:t>
      </w:r>
      <w:r w:rsidR="000C2C2A" w:rsidRPr="000C2C2A">
        <w:rPr>
          <w:rFonts w:ascii="Arial" w:hAnsi="Arial" w:cs="Arial"/>
          <w:b/>
          <w:sz w:val="24"/>
          <w:szCs w:val="24"/>
        </w:rPr>
        <w:t>Anais</w:t>
      </w:r>
      <w:r w:rsidR="000C2C2A">
        <w:rPr>
          <w:rFonts w:ascii="Arial" w:hAnsi="Arial" w:cs="Arial"/>
          <w:sz w:val="24"/>
          <w:szCs w:val="24"/>
        </w:rPr>
        <w:t xml:space="preserve"> [...]. </w:t>
      </w:r>
      <w:r w:rsidRPr="007E3C1D">
        <w:rPr>
          <w:rFonts w:ascii="Arial" w:hAnsi="Arial" w:cs="Arial"/>
          <w:sz w:val="24"/>
          <w:szCs w:val="24"/>
        </w:rPr>
        <w:t xml:space="preserve"> </w:t>
      </w:r>
      <w:r w:rsidR="00A31A51" w:rsidRPr="007E3C1D">
        <w:rPr>
          <w:rFonts w:ascii="Arial" w:hAnsi="Arial" w:cs="Arial"/>
          <w:sz w:val="24"/>
          <w:szCs w:val="24"/>
        </w:rPr>
        <w:t>Campina Grande</w:t>
      </w:r>
      <w:r w:rsidR="00A31A51">
        <w:rPr>
          <w:rFonts w:ascii="Arial" w:hAnsi="Arial" w:cs="Arial"/>
          <w:sz w:val="24"/>
          <w:szCs w:val="24"/>
        </w:rPr>
        <w:t>,</w:t>
      </w:r>
      <w:r w:rsidR="00A31A51" w:rsidRPr="007E3C1D">
        <w:rPr>
          <w:rFonts w:ascii="Arial" w:hAnsi="Arial" w:cs="Arial"/>
          <w:sz w:val="24"/>
          <w:szCs w:val="24"/>
        </w:rPr>
        <w:t>P</w:t>
      </w:r>
      <w:r w:rsidR="00A31A51">
        <w:rPr>
          <w:rFonts w:ascii="Arial" w:hAnsi="Arial" w:cs="Arial"/>
          <w:sz w:val="24"/>
          <w:szCs w:val="24"/>
        </w:rPr>
        <w:t>B</w:t>
      </w:r>
      <w:r w:rsidR="00A31A51" w:rsidRPr="007E3C1D">
        <w:rPr>
          <w:rFonts w:ascii="Arial" w:hAnsi="Arial" w:cs="Arial"/>
          <w:sz w:val="24"/>
          <w:szCs w:val="24"/>
        </w:rPr>
        <w:t>, 2005</w:t>
      </w:r>
      <w:r w:rsidR="00A31A51">
        <w:rPr>
          <w:rFonts w:ascii="Arial" w:hAnsi="Arial" w:cs="Arial"/>
          <w:sz w:val="24"/>
          <w:szCs w:val="24"/>
        </w:rPr>
        <w:t xml:space="preserve">. </w:t>
      </w:r>
      <w:r w:rsidRPr="007E3C1D">
        <w:rPr>
          <w:rFonts w:ascii="Arial" w:hAnsi="Arial" w:cs="Arial"/>
          <w:sz w:val="24"/>
          <w:szCs w:val="24"/>
        </w:rPr>
        <w:t>CD-ROM. 2005. Disponível em: &lt;http://www.abenge.org.br/CobengeAnteriores/2005/artigos/SP-5-93236573872-1118676851607.pdf&gt;. Acesso em</w:t>
      </w:r>
      <w:r w:rsidR="00A31A51">
        <w:rPr>
          <w:rFonts w:ascii="Arial" w:hAnsi="Arial" w:cs="Arial"/>
          <w:sz w:val="24"/>
          <w:szCs w:val="24"/>
        </w:rPr>
        <w:t>:</w:t>
      </w:r>
      <w:r w:rsidRPr="007E3C1D">
        <w:rPr>
          <w:rFonts w:ascii="Arial" w:hAnsi="Arial" w:cs="Arial"/>
          <w:sz w:val="24"/>
          <w:szCs w:val="24"/>
        </w:rPr>
        <w:t xml:space="preserve"> 10. Jan. 2014.</w:t>
      </w:r>
    </w:p>
    <w:p w14:paraId="3D18CF44" w14:textId="2C7DA281" w:rsidR="00F53427" w:rsidRPr="00EB5E10" w:rsidRDefault="00F53427" w:rsidP="00F53427">
      <w:pPr>
        <w:pStyle w:val="Corpodetexto2"/>
        <w:spacing w:after="0" w:line="240" w:lineRule="auto"/>
        <w:ind w:left="1072"/>
        <w:jc w:val="center"/>
        <w:rPr>
          <w:rFonts w:ascii="Arial" w:hAnsi="Arial" w:cs="Arial"/>
          <w:color w:val="FF0000"/>
          <w:sz w:val="24"/>
          <w:szCs w:val="24"/>
        </w:rPr>
      </w:pPr>
    </w:p>
    <w:p w14:paraId="24C6583C" w14:textId="273E3DEF" w:rsidR="00006969" w:rsidRPr="00006969" w:rsidRDefault="00576EFF" w:rsidP="00F5226C">
      <w:pPr>
        <w:spacing w:after="0" w:line="240" w:lineRule="auto"/>
        <w:rPr>
          <w:rFonts w:ascii="Arial" w:hAnsi="Arial" w:cs="Arial"/>
          <w:sz w:val="24"/>
          <w:szCs w:val="24"/>
        </w:rPr>
      </w:pPr>
      <w:r w:rsidRPr="007E3C1D">
        <w:rPr>
          <w:rFonts w:ascii="Arial" w:hAnsi="Arial" w:cs="Arial"/>
          <w:sz w:val="24"/>
          <w:szCs w:val="24"/>
        </w:rPr>
        <w:t xml:space="preserve">CATHÓLICO, R. A. Mediação da aprendizagem de Feuerstein à luz dos estilos de aprendizagem de Felder. </w:t>
      </w:r>
      <w:r w:rsidRPr="007E3C1D">
        <w:rPr>
          <w:rStyle w:val="Forte"/>
          <w:rFonts w:ascii="Arial" w:hAnsi="Arial" w:cs="Arial"/>
          <w:sz w:val="24"/>
          <w:szCs w:val="24"/>
        </w:rPr>
        <w:t>Revista Eletrônica de Educação e Tecnologia do Senai-</w:t>
      </w:r>
      <w:r w:rsidR="00A31A51" w:rsidRPr="007E3C1D">
        <w:rPr>
          <w:rStyle w:val="Forte"/>
          <w:rFonts w:ascii="Arial" w:hAnsi="Arial" w:cs="Arial"/>
          <w:sz w:val="24"/>
          <w:szCs w:val="24"/>
        </w:rPr>
        <w:t>SP</w:t>
      </w:r>
      <w:r w:rsidRPr="007E3C1D">
        <w:rPr>
          <w:rStyle w:val="Forte"/>
          <w:rFonts w:ascii="Arial" w:hAnsi="Arial" w:cs="Arial"/>
          <w:sz w:val="24"/>
          <w:szCs w:val="24"/>
        </w:rPr>
        <w:t xml:space="preserve">, </w:t>
      </w:r>
      <w:r w:rsidRPr="007E3C1D">
        <w:rPr>
          <w:rFonts w:ascii="Arial" w:hAnsi="Arial" w:cs="Arial"/>
          <w:sz w:val="24"/>
          <w:szCs w:val="24"/>
        </w:rPr>
        <w:t>v. 4, n. 8, p.1-19, mar. 2010. Disponível em:</w:t>
      </w:r>
    </w:p>
    <w:sectPr w:rsidR="00006969" w:rsidRPr="00006969" w:rsidSect="00AD3611">
      <w:headerReference w:type="default" r:id="rId8"/>
      <w:footerReference w:type="default" r:id="rId9"/>
      <w:pgSz w:w="11906" w:h="16838"/>
      <w:pgMar w:top="2127" w:right="2268" w:bottom="2268"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6EBE" w14:textId="77777777" w:rsidR="00105D39" w:rsidRDefault="00105D39" w:rsidP="00AE7EB0">
      <w:pPr>
        <w:spacing w:after="0" w:line="240" w:lineRule="auto"/>
      </w:pPr>
      <w:r>
        <w:separator/>
      </w:r>
    </w:p>
  </w:endnote>
  <w:endnote w:type="continuationSeparator" w:id="0">
    <w:p w14:paraId="6C6251F3" w14:textId="77777777" w:rsidR="00105D39" w:rsidRDefault="00105D39"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2963" w14:textId="77777777" w:rsidR="00EC34BC" w:rsidRDefault="00EC34BC" w:rsidP="00EC34BC">
    <w:pPr>
      <w:pStyle w:val="Rodap"/>
      <w:jc w:val="center"/>
      <w:rPr>
        <w:rFonts w:ascii="Segoe UI" w:hAnsi="Segoe UI" w:cs="Segoe UI"/>
        <w:b/>
        <w:color w:val="404040" w:themeColor="text1" w:themeTint="BF"/>
        <w:sz w:val="16"/>
        <w:szCs w:val="16"/>
      </w:rPr>
    </w:pPr>
    <w:r w:rsidRPr="004D4CFD">
      <w:rPr>
        <w:rFonts w:ascii="Segoe UI" w:hAnsi="Segoe UI" w:cs="Segoe UI"/>
        <w:b/>
        <w:color w:val="404040" w:themeColor="text1" w:themeTint="BF"/>
        <w:sz w:val="16"/>
        <w:szCs w:val="16"/>
      </w:rPr>
      <w:t xml:space="preserve">Anais Eletrônico </w:t>
    </w:r>
    <w:r w:rsidR="00C375DF">
      <w:rPr>
        <w:rFonts w:ascii="Segoe UI" w:hAnsi="Segoe UI" w:cs="Segoe UI"/>
        <w:b/>
        <w:color w:val="404040" w:themeColor="text1" w:themeTint="BF"/>
        <w:sz w:val="16"/>
        <w:szCs w:val="16"/>
      </w:rPr>
      <w:t>- 2</w:t>
    </w:r>
    <w:r w:rsidRPr="004277B4">
      <w:rPr>
        <w:rFonts w:ascii="Segoe UI" w:hAnsi="Segoe UI" w:cs="Segoe UI"/>
        <w:b/>
        <w:color w:val="404040" w:themeColor="text1" w:themeTint="BF"/>
        <w:sz w:val="16"/>
        <w:szCs w:val="16"/>
      </w:rPr>
      <w:t xml:space="preserve">º Encontro Científico de Alunos e Egressos do Mestrado e Doutorado em Ciências Jurídicas </w:t>
    </w:r>
  </w:p>
  <w:p w14:paraId="12FEB434" w14:textId="77777777" w:rsidR="00EC34BC" w:rsidRDefault="00EC34BC" w:rsidP="00EC34BC">
    <w:pPr>
      <w:pStyle w:val="Rodap"/>
      <w:jc w:val="center"/>
      <w:rPr>
        <w:rFonts w:ascii="Segoe UI" w:hAnsi="Segoe UI" w:cs="Segoe UI"/>
        <w:b/>
        <w:color w:val="404040" w:themeColor="text1" w:themeTint="BF"/>
        <w:sz w:val="16"/>
        <w:szCs w:val="16"/>
      </w:rPr>
    </w:pPr>
    <w:r w:rsidRPr="004D4CFD">
      <w:rPr>
        <w:rFonts w:ascii="Segoe UI" w:hAnsi="Segoe UI" w:cs="Segoe UI"/>
        <w:b/>
        <w:sz w:val="16"/>
        <w:szCs w:val="16"/>
        <w:lang w:eastAsia="pt-BR"/>
      </w:rPr>
      <w:drawing>
        <wp:anchor distT="0" distB="0" distL="114300" distR="114300" simplePos="0" relativeHeight="251657216" behindDoc="0" locked="0" layoutInCell="1" allowOverlap="1" wp14:anchorId="43E5970F" wp14:editId="59E0FDCE">
          <wp:simplePos x="0" y="0"/>
          <wp:positionH relativeFrom="column">
            <wp:posOffset>5461000</wp:posOffset>
          </wp:positionH>
          <wp:positionV relativeFrom="paragraph">
            <wp:posOffset>41910</wp:posOffset>
          </wp:positionV>
          <wp:extent cx="847587" cy="172029"/>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87" cy="17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FFB">
      <w:rPr>
        <w:rFonts w:ascii="Segoe UI" w:hAnsi="Segoe UI" w:cs="Segoe UI"/>
        <w:color w:val="404040" w:themeColor="text1" w:themeTint="BF"/>
        <w:sz w:val="16"/>
        <w:szCs w:val="16"/>
      </w:rPr>
      <w:t xml:space="preserve">UNICESUMAR - Universidade Cesumar </w:t>
    </w:r>
  </w:p>
  <w:p w14:paraId="5053DE52" w14:textId="77777777" w:rsidR="00FB1D69" w:rsidRPr="00EC34BC" w:rsidRDefault="004447AA" w:rsidP="004447AA">
    <w:pPr>
      <w:pStyle w:val="Rodap"/>
      <w:jc w:val="center"/>
      <w:rPr>
        <w:rFonts w:ascii="Segoe UI" w:hAnsi="Segoe UI" w:cs="Segoe UI"/>
        <w:sz w:val="16"/>
        <w:szCs w:val="16"/>
      </w:rPr>
    </w:pPr>
    <w:r w:rsidRPr="004447AA">
      <w:rPr>
        <w:rStyle w:val="Hyperlink"/>
        <w:rFonts w:ascii="Segoe UI" w:hAnsi="Segoe UI" w:cs="Segoe UI"/>
        <w:color w:val="5959FF" w:themeColor="hyperlink" w:themeTint="A6"/>
        <w:sz w:val="16"/>
        <w:szCs w:val="16"/>
        <w:u w:val="none"/>
      </w:rPr>
      <w:t>https://www.even3.com.br/2encontrocientificoppgcjunicesumar/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8292" w14:textId="77777777" w:rsidR="00105D39" w:rsidRDefault="00105D39" w:rsidP="00AE7EB0">
      <w:pPr>
        <w:spacing w:after="0" w:line="240" w:lineRule="auto"/>
      </w:pPr>
      <w:r>
        <w:separator/>
      </w:r>
    </w:p>
  </w:footnote>
  <w:footnote w:type="continuationSeparator" w:id="0">
    <w:p w14:paraId="1169FEB0" w14:textId="77777777" w:rsidR="00105D39" w:rsidRDefault="00105D39" w:rsidP="00AE7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38E7" w14:textId="77777777" w:rsidR="006B39FB" w:rsidRDefault="006B39FB" w:rsidP="008C2751">
    <w:pPr>
      <w:pStyle w:val="Cabealho"/>
      <w:tabs>
        <w:tab w:val="clear" w:pos="8504"/>
        <w:tab w:val="right" w:pos="10206"/>
      </w:tabs>
      <w:ind w:left="-1701" w:right="-1701"/>
      <w:jc w:val="center"/>
      <w:rPr>
        <w:lang w:eastAsia="pt-BR"/>
      </w:rPr>
    </w:pPr>
  </w:p>
  <w:p w14:paraId="5042D0BB" w14:textId="67E00775" w:rsidR="000935A8" w:rsidRDefault="00C375DF" w:rsidP="008C2751">
    <w:pPr>
      <w:pStyle w:val="Cabealho"/>
      <w:tabs>
        <w:tab w:val="clear" w:pos="8504"/>
        <w:tab w:val="right" w:pos="10206"/>
      </w:tabs>
      <w:ind w:left="-1701" w:right="-1701"/>
      <w:jc w:val="center"/>
    </w:pPr>
    <w:r w:rsidRPr="00DF3DEF">
      <w:rPr>
        <w:lang w:eastAsia="pt-BR"/>
      </w:rPr>
      <w:drawing>
        <wp:inline distT="0" distB="0" distL="0" distR="0" wp14:anchorId="3B5E4745" wp14:editId="2AE0F876">
          <wp:extent cx="5039995" cy="856749"/>
          <wp:effectExtent l="114300" t="76200" r="122555" b="76835"/>
          <wp:docPr id="25" name="Imagem 25" descr="C:\Users\Acer\Downloads\PHOTO-2022-10-21-11-2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PHOTO-2022-10-21-11-23-2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588" r="4349"/>
                  <a:stretch/>
                </pic:blipFill>
                <pic:spPr bwMode="auto">
                  <a:xfrm>
                    <a:off x="0" y="0"/>
                    <a:ext cx="5039995" cy="856749"/>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E4E7578" w14:textId="77777777" w:rsidR="00743E28" w:rsidRDefault="00743E28" w:rsidP="008C2751">
    <w:pPr>
      <w:pStyle w:val="Cabealho"/>
      <w:tabs>
        <w:tab w:val="clear" w:pos="8504"/>
        <w:tab w:val="right" w:pos="10206"/>
      </w:tabs>
      <w:ind w:left="-1701" w:right="-170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043"/>
    <w:multiLevelType w:val="hybridMultilevel"/>
    <w:tmpl w:val="0428EEC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D8C5348"/>
    <w:multiLevelType w:val="hybridMultilevel"/>
    <w:tmpl w:val="95788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7662A"/>
    <w:multiLevelType w:val="hybridMultilevel"/>
    <w:tmpl w:val="68480B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CE24529"/>
    <w:multiLevelType w:val="hybridMultilevel"/>
    <w:tmpl w:val="10FE2E00"/>
    <w:lvl w:ilvl="0" w:tplc="0416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5401819"/>
    <w:multiLevelType w:val="hybridMultilevel"/>
    <w:tmpl w:val="5D38A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E906582"/>
    <w:multiLevelType w:val="hybridMultilevel"/>
    <w:tmpl w:val="02AA7BC8"/>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469866EF"/>
    <w:multiLevelType w:val="multilevel"/>
    <w:tmpl w:val="6A0836F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924535"/>
    <w:multiLevelType w:val="hybridMultilevel"/>
    <w:tmpl w:val="8CEEF8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BBF4DEA"/>
    <w:multiLevelType w:val="hybridMultilevel"/>
    <w:tmpl w:val="83E2F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6D010561"/>
    <w:multiLevelType w:val="hybridMultilevel"/>
    <w:tmpl w:val="1B8AE62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DAE0E62"/>
    <w:multiLevelType w:val="hybridMultilevel"/>
    <w:tmpl w:val="E6888B74"/>
    <w:lvl w:ilvl="0" w:tplc="0416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9FA4EEE"/>
    <w:multiLevelType w:val="hybridMultilevel"/>
    <w:tmpl w:val="B0C65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1422BF"/>
    <w:multiLevelType w:val="hybridMultilevel"/>
    <w:tmpl w:val="795C60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2"/>
  </w:num>
  <w:num w:numId="6">
    <w:abstractNumId w:val="10"/>
  </w:num>
  <w:num w:numId="7">
    <w:abstractNumId w:val="7"/>
  </w:num>
  <w:num w:numId="8">
    <w:abstractNumId w:val="0"/>
  </w:num>
  <w:num w:numId="9">
    <w:abstractNumId w:val="3"/>
  </w:num>
  <w:num w:numId="10">
    <w:abstractNumId w:val="11"/>
  </w:num>
  <w:num w:numId="11">
    <w:abstractNumId w:val="5"/>
  </w:num>
  <w:num w:numId="12">
    <w:abstractNumId w:val="14"/>
  </w:num>
  <w:num w:numId="13">
    <w:abstractNumId w:val="2"/>
  </w:num>
  <w:num w:numId="14">
    <w:abstractNumId w:val="1"/>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B0"/>
    <w:rsid w:val="00006969"/>
    <w:rsid w:val="00020B01"/>
    <w:rsid w:val="00023013"/>
    <w:rsid w:val="0009051F"/>
    <w:rsid w:val="000935A8"/>
    <w:rsid w:val="000C2C2A"/>
    <w:rsid w:val="000D5932"/>
    <w:rsid w:val="00105D39"/>
    <w:rsid w:val="00151094"/>
    <w:rsid w:val="0016276C"/>
    <w:rsid w:val="00177AC9"/>
    <w:rsid w:val="001E6DB2"/>
    <w:rsid w:val="001E7B1A"/>
    <w:rsid w:val="001F2821"/>
    <w:rsid w:val="00206BB7"/>
    <w:rsid w:val="0025014C"/>
    <w:rsid w:val="00336B28"/>
    <w:rsid w:val="00350615"/>
    <w:rsid w:val="003C642A"/>
    <w:rsid w:val="004447AA"/>
    <w:rsid w:val="004572CD"/>
    <w:rsid w:val="004726DF"/>
    <w:rsid w:val="0049094A"/>
    <w:rsid w:val="00490B8B"/>
    <w:rsid w:val="00496249"/>
    <w:rsid w:val="004D145D"/>
    <w:rsid w:val="004D3ADA"/>
    <w:rsid w:val="004D49F3"/>
    <w:rsid w:val="004E08AF"/>
    <w:rsid w:val="005106B9"/>
    <w:rsid w:val="00576EFF"/>
    <w:rsid w:val="0058396E"/>
    <w:rsid w:val="005D3A39"/>
    <w:rsid w:val="005E48AF"/>
    <w:rsid w:val="006067A4"/>
    <w:rsid w:val="00613E25"/>
    <w:rsid w:val="0063794F"/>
    <w:rsid w:val="006534B7"/>
    <w:rsid w:val="00671C1B"/>
    <w:rsid w:val="0067415D"/>
    <w:rsid w:val="006B39FB"/>
    <w:rsid w:val="006D54D7"/>
    <w:rsid w:val="006F164E"/>
    <w:rsid w:val="006F1B24"/>
    <w:rsid w:val="006F6CF5"/>
    <w:rsid w:val="007168E8"/>
    <w:rsid w:val="00727817"/>
    <w:rsid w:val="00743E28"/>
    <w:rsid w:val="00763590"/>
    <w:rsid w:val="007C63F7"/>
    <w:rsid w:val="007E3CEC"/>
    <w:rsid w:val="0080209E"/>
    <w:rsid w:val="008100D7"/>
    <w:rsid w:val="008161D8"/>
    <w:rsid w:val="008C2751"/>
    <w:rsid w:val="008F6E32"/>
    <w:rsid w:val="009117E7"/>
    <w:rsid w:val="0094419A"/>
    <w:rsid w:val="009B7F06"/>
    <w:rsid w:val="009C4501"/>
    <w:rsid w:val="009E27FD"/>
    <w:rsid w:val="009F6B62"/>
    <w:rsid w:val="00A11D8D"/>
    <w:rsid w:val="00A163F7"/>
    <w:rsid w:val="00A31A51"/>
    <w:rsid w:val="00AB4CF4"/>
    <w:rsid w:val="00AD1F12"/>
    <w:rsid w:val="00AD3611"/>
    <w:rsid w:val="00AE7EB0"/>
    <w:rsid w:val="00B42CF1"/>
    <w:rsid w:val="00B434FF"/>
    <w:rsid w:val="00B45F60"/>
    <w:rsid w:val="00B6683F"/>
    <w:rsid w:val="00B72F0B"/>
    <w:rsid w:val="00B7313F"/>
    <w:rsid w:val="00B80B4C"/>
    <w:rsid w:val="00B86EB5"/>
    <w:rsid w:val="00BA72C2"/>
    <w:rsid w:val="00BC4750"/>
    <w:rsid w:val="00BC739B"/>
    <w:rsid w:val="00BC79AF"/>
    <w:rsid w:val="00BF051C"/>
    <w:rsid w:val="00BF445B"/>
    <w:rsid w:val="00C0001A"/>
    <w:rsid w:val="00C06846"/>
    <w:rsid w:val="00C16284"/>
    <w:rsid w:val="00C375DF"/>
    <w:rsid w:val="00CC3542"/>
    <w:rsid w:val="00D0612E"/>
    <w:rsid w:val="00D37B5B"/>
    <w:rsid w:val="00D8535D"/>
    <w:rsid w:val="00DB231C"/>
    <w:rsid w:val="00DB2C90"/>
    <w:rsid w:val="00DB2DBB"/>
    <w:rsid w:val="00DC372F"/>
    <w:rsid w:val="00DF537A"/>
    <w:rsid w:val="00DF7718"/>
    <w:rsid w:val="00E52BBF"/>
    <w:rsid w:val="00E62DC6"/>
    <w:rsid w:val="00E6413E"/>
    <w:rsid w:val="00E67966"/>
    <w:rsid w:val="00E86D9C"/>
    <w:rsid w:val="00EA5FE2"/>
    <w:rsid w:val="00EB5E10"/>
    <w:rsid w:val="00EC34BC"/>
    <w:rsid w:val="00F152C7"/>
    <w:rsid w:val="00F43682"/>
    <w:rsid w:val="00F51EF0"/>
    <w:rsid w:val="00F5226C"/>
    <w:rsid w:val="00F53427"/>
    <w:rsid w:val="00F80DCC"/>
    <w:rsid w:val="00FB1D69"/>
    <w:rsid w:val="00FB2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2C44"/>
  <w15:docId w15:val="{1078E43B-32EB-48EC-8C99-D852A15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paragraph" w:styleId="Ttulo3">
    <w:name w:val="heading 3"/>
    <w:basedOn w:val="Normal"/>
    <w:next w:val="Normal"/>
    <w:link w:val="Ttulo3Char"/>
    <w:uiPriority w:val="9"/>
    <w:semiHidden/>
    <w:unhideWhenUsed/>
    <w:qFormat/>
    <w:rsid w:val="00336B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336B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unhideWhenUsed/>
    <w:rsid w:val="009E27FD"/>
    <w:pPr>
      <w:spacing w:after="120" w:line="480" w:lineRule="auto"/>
    </w:pPr>
  </w:style>
  <w:style w:type="character" w:customStyle="1" w:styleId="Corpodetexto2Char">
    <w:name w:val="Corpo de texto 2 Char"/>
    <w:basedOn w:val="Fontepargpadro"/>
    <w:link w:val="Corpodetexto2"/>
    <w:uiPriority w:val="99"/>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 w:type="paragraph" w:customStyle="1" w:styleId="Default">
    <w:name w:val="Default"/>
    <w:rsid w:val="0025014C"/>
    <w:pPr>
      <w:autoSpaceDE w:val="0"/>
      <w:autoSpaceDN w:val="0"/>
      <w:adjustRightInd w:val="0"/>
      <w:spacing w:after="0" w:line="240" w:lineRule="auto"/>
    </w:pPr>
    <w:rPr>
      <w:rFonts w:ascii="Arial" w:hAnsi="Arial" w:cs="Arial"/>
      <w:color w:val="000000"/>
      <w:sz w:val="24"/>
      <w:szCs w:val="24"/>
    </w:rPr>
  </w:style>
  <w:style w:type="paragraph" w:customStyle="1" w:styleId="TtulodoArtigo">
    <w:name w:val="Título do Artigo"/>
    <w:basedOn w:val="Normal"/>
    <w:rsid w:val="00576EFF"/>
    <w:pPr>
      <w:spacing w:after="600" w:line="240" w:lineRule="auto"/>
      <w:jc w:val="center"/>
    </w:pPr>
    <w:rPr>
      <w:rFonts w:ascii="Arial" w:eastAsia="Times New Roman" w:hAnsi="Arial" w:cs="Times New Roman"/>
      <w:b/>
      <w:caps/>
      <w:noProof w:val="0"/>
      <w:sz w:val="28"/>
      <w:szCs w:val="24"/>
      <w:lang w:val="en-US" w:eastAsia="pt-BR"/>
    </w:rPr>
  </w:style>
  <w:style w:type="paragraph" w:customStyle="1" w:styleId="Fonte">
    <w:name w:val="Fonte"/>
    <w:basedOn w:val="Normal"/>
    <w:next w:val="Normal"/>
    <w:rsid w:val="00576EFF"/>
    <w:pPr>
      <w:spacing w:before="120" w:after="300" w:line="240" w:lineRule="auto"/>
    </w:pPr>
    <w:rPr>
      <w:rFonts w:ascii="Arial" w:eastAsia="Times New Roman" w:hAnsi="Arial" w:cs="Times New Roman"/>
      <w:noProof w:val="0"/>
      <w:sz w:val="20"/>
      <w:szCs w:val="20"/>
      <w:lang w:eastAsia="pt-BR"/>
    </w:rPr>
  </w:style>
  <w:style w:type="paragraph" w:customStyle="1" w:styleId="ColorfulList-Accent11">
    <w:name w:val="Colorful List - Accent 11"/>
    <w:basedOn w:val="Normal"/>
    <w:uiPriority w:val="34"/>
    <w:qFormat/>
    <w:rsid w:val="00576EFF"/>
    <w:pPr>
      <w:spacing w:after="0" w:line="240" w:lineRule="auto"/>
      <w:ind w:left="720"/>
      <w:contextualSpacing/>
    </w:pPr>
    <w:rPr>
      <w:rFonts w:ascii="Cambria" w:eastAsia="MS Mincho" w:hAnsi="Cambria" w:cs="Times New Roman"/>
      <w:noProof w:val="0"/>
      <w:sz w:val="24"/>
      <w:szCs w:val="24"/>
    </w:rPr>
  </w:style>
  <w:style w:type="paragraph" w:customStyle="1" w:styleId="Tabelaquadro-texto">
    <w:name w:val="Tabela quadro-texto"/>
    <w:basedOn w:val="Normal"/>
    <w:rsid w:val="00576EFF"/>
    <w:pPr>
      <w:keepNext/>
      <w:keepLines/>
      <w:suppressLineNumbers/>
      <w:suppressAutoHyphens/>
      <w:spacing w:before="40" w:after="0" w:line="240" w:lineRule="auto"/>
    </w:pPr>
    <w:rPr>
      <w:rFonts w:ascii="Arial" w:eastAsia="Times New Roman" w:hAnsi="Arial" w:cs="Times New Roman"/>
      <w:bCs/>
      <w:noProof w:val="0"/>
      <w:sz w:val="20"/>
      <w:szCs w:val="20"/>
      <w:lang w:eastAsia="ar-SA"/>
    </w:rPr>
  </w:style>
  <w:style w:type="paragraph" w:customStyle="1" w:styleId="Legenda-quadro-Figura-Grafico">
    <w:name w:val="Legenda-quadro-Figura-Grafico"/>
    <w:basedOn w:val="Legenda"/>
    <w:rsid w:val="00576EFF"/>
    <w:pPr>
      <w:spacing w:before="300" w:after="0"/>
    </w:pPr>
    <w:rPr>
      <w:rFonts w:ascii="Arial" w:eastAsia="Times New Roman" w:hAnsi="Arial" w:cs="Times New Roman"/>
      <w:bCs/>
      <w:i w:val="0"/>
      <w:iCs w:val="0"/>
      <w:noProof w:val="0"/>
      <w:color w:val="auto"/>
      <w:sz w:val="20"/>
      <w:szCs w:val="20"/>
      <w:lang w:eastAsia="pt-BR"/>
    </w:rPr>
  </w:style>
  <w:style w:type="paragraph" w:styleId="Legenda">
    <w:name w:val="caption"/>
    <w:basedOn w:val="Normal"/>
    <w:next w:val="Normal"/>
    <w:uiPriority w:val="35"/>
    <w:semiHidden/>
    <w:unhideWhenUsed/>
    <w:qFormat/>
    <w:rsid w:val="00576EFF"/>
    <w:pPr>
      <w:spacing w:line="240" w:lineRule="auto"/>
    </w:pPr>
    <w:rPr>
      <w:i/>
      <w:iCs/>
      <w:color w:val="1F497D" w:themeColor="text2"/>
      <w:sz w:val="18"/>
      <w:szCs w:val="18"/>
    </w:rPr>
  </w:style>
  <w:style w:type="character" w:customStyle="1" w:styleId="TextoChar1">
    <w:name w:val="Texto Char1"/>
    <w:link w:val="Texto"/>
    <w:locked/>
    <w:rsid w:val="00576EFF"/>
    <w:rPr>
      <w:rFonts w:ascii="Arial" w:eastAsia="Times New Roman" w:hAnsi="Arial" w:cs="Arial"/>
      <w:sz w:val="24"/>
      <w:szCs w:val="24"/>
    </w:rPr>
  </w:style>
  <w:style w:type="paragraph" w:customStyle="1" w:styleId="Texto">
    <w:name w:val="Texto"/>
    <w:basedOn w:val="Normal"/>
    <w:link w:val="TextoChar1"/>
    <w:rsid w:val="00576EFF"/>
    <w:pPr>
      <w:spacing w:after="0" w:line="360" w:lineRule="auto"/>
      <w:ind w:firstLine="709"/>
      <w:jc w:val="both"/>
    </w:pPr>
    <w:rPr>
      <w:rFonts w:ascii="Arial" w:eastAsia="Times New Roman" w:hAnsi="Arial" w:cs="Arial"/>
      <w:noProof w:val="0"/>
      <w:sz w:val="24"/>
      <w:szCs w:val="24"/>
    </w:rPr>
  </w:style>
  <w:style w:type="character" w:styleId="Hyperlink">
    <w:name w:val="Hyperlink"/>
    <w:uiPriority w:val="99"/>
    <w:semiHidden/>
    <w:unhideWhenUsed/>
    <w:rsid w:val="00576EFF"/>
    <w:rPr>
      <w:color w:val="0000FF"/>
      <w:u w:val="single"/>
    </w:rPr>
  </w:style>
  <w:style w:type="character" w:customStyle="1" w:styleId="Ttulo3Char">
    <w:name w:val="Título 3 Char"/>
    <w:basedOn w:val="Fontepargpadro"/>
    <w:link w:val="Ttulo3"/>
    <w:uiPriority w:val="9"/>
    <w:semiHidden/>
    <w:rsid w:val="00336B28"/>
    <w:rPr>
      <w:rFonts w:asciiTheme="majorHAnsi" w:eastAsiaTheme="majorEastAsia" w:hAnsiTheme="majorHAnsi" w:cstheme="majorBidi"/>
      <w:noProof/>
      <w:color w:val="243F60" w:themeColor="accent1" w:themeShade="7F"/>
      <w:sz w:val="24"/>
      <w:szCs w:val="24"/>
    </w:rPr>
  </w:style>
  <w:style w:type="character" w:customStyle="1" w:styleId="Ttulo4Char">
    <w:name w:val="Título 4 Char"/>
    <w:basedOn w:val="Fontepargpadro"/>
    <w:link w:val="Ttulo4"/>
    <w:uiPriority w:val="9"/>
    <w:semiHidden/>
    <w:rsid w:val="00336B28"/>
    <w:rPr>
      <w:rFonts w:asciiTheme="majorHAnsi" w:eastAsiaTheme="majorEastAsia" w:hAnsiTheme="majorHAnsi" w:cstheme="majorBidi"/>
      <w:i/>
      <w:iCs/>
      <w:noProof/>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 w:id="170513578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24">
          <w:marLeft w:val="0"/>
          <w:marRight w:val="0"/>
          <w:marTop w:val="0"/>
          <w:marBottom w:val="0"/>
          <w:divBdr>
            <w:top w:val="dotted" w:sz="6" w:space="6" w:color="0044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DC276-44D4-4ACB-9EDD-99ED1265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7230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Caroline Cavaletti Vieira</cp:lastModifiedBy>
  <cp:revision>2</cp:revision>
  <cp:lastPrinted>2021-05-05T20:07:00Z</cp:lastPrinted>
  <dcterms:created xsi:type="dcterms:W3CDTF">2022-11-03T17:46:00Z</dcterms:created>
  <dcterms:modified xsi:type="dcterms:W3CDTF">2022-11-03T17:46:00Z</dcterms:modified>
</cp:coreProperties>
</file>