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FAD9" w14:textId="275C605A" w:rsidR="00761751" w:rsidRPr="00B73A9A" w:rsidRDefault="00193C07" w:rsidP="00AC45D3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>Projeto de Extensão: PAPEF – Projeto de Apoio a Pessoas com Fibromialgia</w:t>
      </w:r>
    </w:p>
    <w:p w14:paraId="0725E605" w14:textId="29D73374" w:rsidR="00AC45D3" w:rsidRPr="00FA4BEE" w:rsidRDefault="00AC45D3" w:rsidP="00AC45D3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Coordenação: Professor Dr. Leonardo Pestillo de Oliveira</w:t>
      </w:r>
    </w:p>
    <w:p w14:paraId="518CF529" w14:textId="3403FA18" w:rsidR="0045535F" w:rsidRPr="00FA4BEE" w:rsidRDefault="0045535F" w:rsidP="00AC45D3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Participação: Alunos da Graduação em Psicologia e do Programa de Pós-Graduação em Promoção da Saúde</w:t>
      </w:r>
    </w:p>
    <w:p w14:paraId="26027CCB" w14:textId="7FE98328" w:rsidR="00193C07" w:rsidRPr="00FA4BEE" w:rsidRDefault="00193C07" w:rsidP="00AC45D3">
      <w:pPr>
        <w:jc w:val="center"/>
        <w:rPr>
          <w:b/>
          <w:bCs/>
          <w:sz w:val="24"/>
          <w:szCs w:val="24"/>
        </w:rPr>
      </w:pPr>
      <w:r w:rsidRPr="00FA4BEE">
        <w:rPr>
          <w:b/>
          <w:bCs/>
          <w:sz w:val="24"/>
          <w:szCs w:val="24"/>
        </w:rPr>
        <w:t>Resumo</w:t>
      </w:r>
    </w:p>
    <w:p w14:paraId="1999109D" w14:textId="723E7667" w:rsidR="00883F56" w:rsidRPr="00FA4BEE" w:rsidRDefault="00883F56" w:rsidP="00AC45D3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>O objetivo deste projeto de extensão é implementar e avaliar um grupo de apoio psicoeducativo direcionado a pessoas com fibromialgia, com vistas à melhora da qualidade de vida e do bem-estar psicológico dos participantes</w:t>
      </w:r>
      <w:r w:rsidR="00193C07" w:rsidRPr="00FA4BEE">
        <w:rPr>
          <w:sz w:val="24"/>
          <w:szCs w:val="24"/>
        </w:rPr>
        <w:t xml:space="preserve">. </w:t>
      </w:r>
      <w:r w:rsidRPr="00FA4BEE">
        <w:rPr>
          <w:sz w:val="24"/>
          <w:szCs w:val="24"/>
        </w:rPr>
        <w:t>Este projeto se insere na área de conhecimento da promoção da saúde e saúde mental de pessoas com fibromialgia, buscando suprir a carência de intervenções psicoeducativas acessíveis e de baixo custo para essa população</w:t>
      </w:r>
      <w:r w:rsidR="00193C07" w:rsidRPr="00FA4BEE">
        <w:rPr>
          <w:sz w:val="24"/>
          <w:szCs w:val="24"/>
        </w:rPr>
        <w:t>.</w:t>
      </w:r>
      <w:r w:rsidRPr="00FA4BEE">
        <w:rPr>
          <w:sz w:val="24"/>
          <w:szCs w:val="24"/>
        </w:rPr>
        <w:t xml:space="preserve"> O projeto será desenvolvido no período de fevereiro a dezembro de cada ano letivo, com encontros semanais presenciais e remotos (grupos online). As intervenções consistirão em grupos psicoeducativos sobre saúde mental e fibromialgia, manejo de dor crônica, estratégias de enfrentamento, relação entre fibromialgia e outras áreas (aspectos médicos, alimentação, atividade física e motricidade humana). As atividades serão conduzidas por uma equipe multidisciplinar composta por acadêmicos e professores do curso de Psicologia e do Programa de Pós-Graduação em Promoção da Saúde da Universidade Cesumar, profissionais de outras áreas (medicina, nutrição, educação física, fisioterapia), convidados como palestrantes. Espera-se que o projeto contribua </w:t>
      </w:r>
      <w:r w:rsidR="00270DD8" w:rsidRPr="00FA4BEE">
        <w:rPr>
          <w:sz w:val="24"/>
          <w:szCs w:val="24"/>
        </w:rPr>
        <w:t>para melhora</w:t>
      </w:r>
      <w:r w:rsidRPr="00FA4BEE">
        <w:rPr>
          <w:sz w:val="24"/>
          <w:szCs w:val="24"/>
        </w:rPr>
        <w:t xml:space="preserve"> da qualidade de vida e do bem-estar psicológico dos participantes, difusão de estratégias de intervenção psicoeducativa de baixo custo para pessoas com fibromialgia, sensibilização da comunidade acadêmica e da sociedade em geral sobre a fibromialgia, promoção da integração entre diferentes áreas do conhecimento para o tratamento da fibromialgia.</w:t>
      </w:r>
    </w:p>
    <w:p w14:paraId="2F4A8545" w14:textId="77777777" w:rsidR="00AC45D3" w:rsidRDefault="00AC45D3" w:rsidP="00AC45D3">
      <w:pPr>
        <w:jc w:val="center"/>
        <w:rPr>
          <w:b/>
          <w:bCs/>
          <w:sz w:val="28"/>
          <w:szCs w:val="28"/>
        </w:rPr>
      </w:pPr>
    </w:p>
    <w:p w14:paraId="7ED50AF0" w14:textId="77777777" w:rsidR="0065418C" w:rsidRPr="00B73A9A" w:rsidRDefault="0065418C" w:rsidP="0065418C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UPS - Universidade Promotora de Saúde: </w:t>
      </w:r>
      <w:r>
        <w:rPr>
          <w:b/>
          <w:bCs/>
          <w:sz w:val="32"/>
          <w:szCs w:val="32"/>
        </w:rPr>
        <w:t>A</w:t>
      </w:r>
      <w:r w:rsidRPr="00B73A9A">
        <w:rPr>
          <w:b/>
          <w:bCs/>
          <w:sz w:val="32"/>
          <w:szCs w:val="32"/>
        </w:rPr>
        <w:t xml:space="preserve">ções no </w:t>
      </w:r>
      <w:r>
        <w:rPr>
          <w:b/>
          <w:bCs/>
          <w:sz w:val="32"/>
          <w:szCs w:val="32"/>
        </w:rPr>
        <w:t>C</w:t>
      </w:r>
      <w:r w:rsidRPr="00B73A9A">
        <w:rPr>
          <w:b/>
          <w:bCs/>
          <w:sz w:val="32"/>
          <w:szCs w:val="32"/>
        </w:rPr>
        <w:t xml:space="preserve">ampus </w:t>
      </w:r>
      <w:r>
        <w:rPr>
          <w:b/>
          <w:bCs/>
          <w:sz w:val="32"/>
          <w:szCs w:val="32"/>
        </w:rPr>
        <w:t>U</w:t>
      </w:r>
      <w:r w:rsidRPr="00B73A9A">
        <w:rPr>
          <w:b/>
          <w:bCs/>
          <w:sz w:val="32"/>
          <w:szCs w:val="32"/>
        </w:rPr>
        <w:t xml:space="preserve">niversitário e na </w:t>
      </w:r>
      <w:r>
        <w:rPr>
          <w:b/>
          <w:bCs/>
          <w:sz w:val="32"/>
          <w:szCs w:val="32"/>
        </w:rPr>
        <w:t>C</w:t>
      </w:r>
      <w:r w:rsidRPr="00B73A9A">
        <w:rPr>
          <w:b/>
          <w:bCs/>
          <w:sz w:val="32"/>
          <w:szCs w:val="32"/>
        </w:rPr>
        <w:t>omunidade do Programa de Pós-Graduação em Promoção da Saúde da UniCesumar</w:t>
      </w:r>
    </w:p>
    <w:p w14:paraId="4E118DED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sz w:val="24"/>
          <w:szCs w:val="24"/>
        </w:rPr>
        <w:t>Coordenadoras: Professoras Dra. Mirian Ueda Yamaguchi e Dra. Rute Grossi Milani</w:t>
      </w:r>
    </w:p>
    <w:p w14:paraId="127E96F1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sz w:val="24"/>
          <w:szCs w:val="24"/>
        </w:rPr>
        <w:t>Participantes: Professores Dr. Daniel Vicentini de Oliveira, Dra. Daniele Fernanda Felipe e Dra. Regiane da Silva Macuch, além de alunos do Programa de Pós-Graduação em Promoção da Saúde e de cursos de Graduação em Psicologia e Medicina.</w:t>
      </w:r>
    </w:p>
    <w:p w14:paraId="1D7146DD" w14:textId="77777777" w:rsidR="0065418C" w:rsidRPr="0065418C" w:rsidRDefault="0065418C" w:rsidP="0065418C">
      <w:pPr>
        <w:ind w:firstLine="708"/>
        <w:jc w:val="both"/>
        <w:rPr>
          <w:sz w:val="24"/>
          <w:szCs w:val="24"/>
        </w:rPr>
      </w:pPr>
      <w:r w:rsidRPr="0065418C">
        <w:rPr>
          <w:sz w:val="24"/>
          <w:szCs w:val="24"/>
        </w:rPr>
        <w:t xml:space="preserve">A UPS deve promover a saúde e a qualidade de vida dos acadêmicos, professores, pesquisadores e colaboradores. Em 2018, a Universidade Cesumar recebeu a certificação de afiliação à Rede Iberoamericana de Universidades Promotoras da Saúde - RIUPS, emitida pelo Centro Colaborador da OMS/OPS, assumindo o compromisso com a promoção da saúde em seu projeto institucional. O presente projeto teve início em 2019 com o objetivo de </w:t>
      </w:r>
      <w:r w:rsidRPr="0065418C">
        <w:rPr>
          <w:sz w:val="24"/>
          <w:szCs w:val="24"/>
        </w:rPr>
        <w:lastRenderedPageBreak/>
        <w:t>proporcionar intervenções de promoção da saúde mental, física e socioambiental para melhorar a qualidade de vida e o bem-estar da comunidade acadêmica e entornos.  O projeto oferece diversas atividades de promoção da saúde, presenciais e online, baseadas em temáticas atuais e reconhecidas cientificamente, com a participação ativa dos pós-graduandos. A aplicação deste projeto vem contribuindo na construção de estratégias de promoção da saúde inovadoras dentro da universidade, assim como para a valorização do trabalho interdisciplinar nas áreas da saúde e educação. As intervenções têm como princípio norteador o desenvolvimento humano integral, com um olhar crítico para a realidade global, levando em consideração o contexto socioeconômico, os desafios socioambientais e a sustentabilidade. A seguir apresentamos algumas atividades realizadas no ano de 2023:</w:t>
      </w:r>
    </w:p>
    <w:p w14:paraId="1DB83F50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t>1-</w:t>
      </w:r>
      <w:r w:rsidRPr="0065418C">
        <w:rPr>
          <w:sz w:val="24"/>
          <w:szCs w:val="24"/>
        </w:rPr>
        <w:tab/>
        <w:t xml:space="preserve">PROGRAMA DE MINDFULNESS ONLINE PARA UNIVERSITÁRIOS EAD - PMU:   intervenção online oferecida a 320 alunos de pedagogia, modalidade educação à distância, da Universidade Cesumar. O programa teve duração de 8 semanas, com sessões semanais, sendo conduzido no período de 27/06/2023 a 15/08/2023 (turma 1) e 05/09/2023 a 24/10/2023 (turma 2). </w:t>
      </w:r>
    </w:p>
    <w:p w14:paraId="4061AE4A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rFonts w:ascii="Arial Narrow" w:eastAsia="Verdana" w:hAnsi="Arial Narrow" w:cs="Verdana"/>
          <w:noProof/>
          <w:color w:val="202020"/>
          <w:sz w:val="24"/>
          <w:szCs w:val="24"/>
        </w:rPr>
        <w:drawing>
          <wp:inline distT="0" distB="0" distL="0" distR="0" wp14:anchorId="69797DF2" wp14:editId="0AD056D2">
            <wp:extent cx="5773219" cy="1850745"/>
            <wp:effectExtent l="0" t="0" r="0" b="0"/>
            <wp:docPr id="1683224170" name="Imagem 1" descr="Tela de computador com imagem de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24170" name="Imagem 1" descr="Tela de computador com imagem de homem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7" b="20851"/>
                    <a:stretch/>
                  </pic:blipFill>
                  <pic:spPr bwMode="auto">
                    <a:xfrm>
                      <a:off x="0" y="0"/>
                      <a:ext cx="5810506" cy="18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818A2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t>Doutora em Promoção da Saúde, Fabiane D. Fuentes Penachiotti, e Instrutor de Mindfulness, Frederico Mariano.</w:t>
      </w:r>
    </w:p>
    <w:p w14:paraId="7A85F130" w14:textId="77777777" w:rsidR="0065418C" w:rsidRPr="0065418C" w:rsidRDefault="0065418C" w:rsidP="0065418C">
      <w:pPr>
        <w:ind w:firstLine="708"/>
        <w:jc w:val="both"/>
        <w:rPr>
          <w:sz w:val="24"/>
          <w:szCs w:val="24"/>
        </w:rPr>
      </w:pPr>
      <w:r w:rsidRPr="0065418C">
        <w:rPr>
          <w:sz w:val="24"/>
          <w:szCs w:val="24"/>
        </w:rPr>
        <w:t>Os achados do programa sugerem que o PMU acentuou aspectos positivos da saúde mental e diminuiu sintomas relacionados a ansiedade e depressão. O programa também foi responsável por diminuir o estresse, e fortalecer a resiliência, o senso de coerência (enfrentamento) e o mindfulness (atenção plena). Portanto, constitui-se uma estratégia potencialmente promotora da saúde mental, com grandes benefícios para estudantes universitários, visto que a saúde mental e o bem-estar emocional afetam diretamente a cognição e a concentração, e consequentemente impactam o desempenho acadêmico e profissional.</w:t>
      </w:r>
    </w:p>
    <w:p w14:paraId="7F82C5D4" w14:textId="77777777" w:rsidR="0065418C" w:rsidRPr="0065418C" w:rsidRDefault="0065418C" w:rsidP="0065418C">
      <w:pPr>
        <w:jc w:val="center"/>
        <w:rPr>
          <w:sz w:val="24"/>
          <w:szCs w:val="24"/>
        </w:rPr>
      </w:pPr>
    </w:p>
    <w:p w14:paraId="56EC5EE9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t>2-</w:t>
      </w:r>
      <w:r w:rsidRPr="0065418C">
        <w:rPr>
          <w:sz w:val="24"/>
          <w:szCs w:val="24"/>
        </w:rPr>
        <w:tab/>
        <w:t xml:space="preserve">Dia da Saúde Mental - 10 de outubro: esta ação buscou incentivar a reflexão e a conscientização sobre o estado da saúde mental dos alunos e colaboradores da pós-graduação, oferecendo rodas de conversa e terapias integrativas (Dança Floral, Yoga, Auriculoterapia, Quick </w:t>
      </w:r>
      <w:proofErr w:type="spellStart"/>
      <w:r w:rsidRPr="0065418C">
        <w:rPr>
          <w:sz w:val="24"/>
          <w:szCs w:val="24"/>
        </w:rPr>
        <w:t>Massage</w:t>
      </w:r>
      <w:proofErr w:type="spellEnd"/>
      <w:r w:rsidRPr="0065418C">
        <w:rPr>
          <w:sz w:val="24"/>
          <w:szCs w:val="24"/>
        </w:rPr>
        <w:t>, Reflexologia e Aromaterapia).</w:t>
      </w:r>
    </w:p>
    <w:p w14:paraId="4501E517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0C853A12" wp14:editId="1C6D1A1F">
            <wp:extent cx="2574570" cy="2060829"/>
            <wp:effectExtent l="0" t="0" r="0" b="0"/>
            <wp:docPr id="20" name="image17.png" descr="Uma imagem contendo livro,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 descr="Uma imagem contendo livro, texto&#10;&#10;Descrição gerada automaticamente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899" cy="2070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5418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0C87105" wp14:editId="4FF87C96">
            <wp:extent cx="2787091" cy="2062709"/>
            <wp:effectExtent l="0" t="0" r="0" b="0"/>
            <wp:docPr id="10" name="image11.png" descr="Grupo de pessoas em uma sal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 descr="Grupo de pessoas em uma sala&#10;&#10;Descrição gerada automaticamente com confiança baixa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104" cy="2065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E7207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B554FCF" wp14:editId="62E38167">
            <wp:extent cx="2990850" cy="2295525"/>
            <wp:effectExtent l="0" t="0" r="0" b="9525"/>
            <wp:docPr id="4" name="image10.png" descr="Grupo de pessoas em pé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 descr="Grupo de pessoas em pé&#10;&#10;Descrição gerada automaticamente com confiança média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5418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4CE83804" wp14:editId="03B9C501">
            <wp:extent cx="2266950" cy="2284730"/>
            <wp:effectExtent l="0" t="0" r="0" b="1270"/>
            <wp:docPr id="12" name="image26.jpg" descr="Grupo de pessoas posando para fo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g" descr="Grupo de pessoas posando para foto&#10;&#10;Descrição gerada automaticamente"/>
                    <pic:cNvPicPr/>
                  </pic:nvPicPr>
                  <pic:blipFill>
                    <a:blip r:embed="rId8"/>
                    <a:srcRect t="8868" b="1670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8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96C1B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t xml:space="preserve">3- </w:t>
      </w:r>
      <w:r w:rsidRPr="0065418C">
        <w:rPr>
          <w:sz w:val="24"/>
          <w:szCs w:val="24"/>
        </w:rPr>
        <w:tab/>
        <w:t>Guia de Comportamentos Saudáveis na Família: apresenta orientações práticas sobre saúde com enfoque nas dimensões biopsicossocial e ambiental, a ser divulgado junto à comunidade. O Guia constitui material técnico na forma de e-book.</w:t>
      </w:r>
    </w:p>
    <w:p w14:paraId="5525217F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noProof/>
          <w:sz w:val="24"/>
          <w:szCs w:val="24"/>
        </w:rPr>
        <w:drawing>
          <wp:inline distT="0" distB="0" distL="0" distR="0" wp14:anchorId="08C758C9" wp14:editId="62A5CAF1">
            <wp:extent cx="1847850" cy="2600325"/>
            <wp:effectExtent l="0" t="0" r="0" b="9525"/>
            <wp:docPr id="923926925" name="Imagem 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26925" name="Imagem 7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21606" r="38113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EF3D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sz w:val="24"/>
          <w:szCs w:val="24"/>
        </w:rPr>
        <w:t>Site: https://www.unicesumar.edu.br/mestrado-e-doutorado/wp-content/uploads/sites/226/2023/12/Comportamentos-Saud--veis-na-Fam--lia-E-book.pdf</w:t>
      </w:r>
    </w:p>
    <w:p w14:paraId="1620B26E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t>4-</w:t>
      </w:r>
      <w:r w:rsidRPr="0065418C">
        <w:rPr>
          <w:sz w:val="24"/>
          <w:szCs w:val="24"/>
        </w:rPr>
        <w:tab/>
        <w:t xml:space="preserve">ENCERRAMENTO DO ANO LETIVO </w:t>
      </w:r>
    </w:p>
    <w:p w14:paraId="7F69F36F" w14:textId="77777777" w:rsidR="0065418C" w:rsidRPr="0065418C" w:rsidRDefault="0065418C" w:rsidP="0065418C">
      <w:pPr>
        <w:jc w:val="both"/>
        <w:rPr>
          <w:sz w:val="24"/>
          <w:szCs w:val="24"/>
        </w:rPr>
      </w:pPr>
      <w:r w:rsidRPr="0065418C">
        <w:rPr>
          <w:sz w:val="24"/>
          <w:szCs w:val="24"/>
        </w:rPr>
        <w:lastRenderedPageBreak/>
        <w:t xml:space="preserve">Atividade cultural com Cinema (Filme Elementos) e Música com a cantora lírica Luana </w:t>
      </w:r>
      <w:proofErr w:type="spellStart"/>
      <w:r w:rsidRPr="0065418C">
        <w:rPr>
          <w:sz w:val="24"/>
          <w:szCs w:val="24"/>
        </w:rPr>
        <w:t>Brancalhao</w:t>
      </w:r>
      <w:proofErr w:type="spellEnd"/>
      <w:r w:rsidRPr="0065418C">
        <w:rPr>
          <w:sz w:val="24"/>
          <w:szCs w:val="24"/>
        </w:rPr>
        <w:t xml:space="preserve"> (Instagram: @luadoninga), realizada no Museu Cesumar no dia 01/12.</w:t>
      </w:r>
    </w:p>
    <w:p w14:paraId="1EACE27C" w14:textId="77777777" w:rsidR="0065418C" w:rsidRPr="0065418C" w:rsidRDefault="0065418C" w:rsidP="0065418C">
      <w:pPr>
        <w:jc w:val="center"/>
        <w:rPr>
          <w:sz w:val="24"/>
          <w:szCs w:val="24"/>
        </w:rPr>
      </w:pPr>
      <w:r w:rsidRPr="0065418C">
        <w:rPr>
          <w:rFonts w:ascii="Verdana" w:eastAsia="Verdana" w:hAnsi="Verdana" w:cs="Verdana"/>
          <w:b/>
          <w:noProof/>
          <w:sz w:val="24"/>
          <w:szCs w:val="24"/>
        </w:rPr>
        <w:drawing>
          <wp:inline distT="0" distB="0" distL="0" distR="0" wp14:anchorId="0D677B09" wp14:editId="55E7C8EE">
            <wp:extent cx="1714500" cy="3028950"/>
            <wp:effectExtent l="0" t="0" r="0" b="0"/>
            <wp:docPr id="649736791" name="Imagem 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6791" name="Imagem 6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18C">
        <w:rPr>
          <w:rFonts w:ascii="Verdana" w:eastAsia="Verdana" w:hAnsi="Verdana" w:cs="Verdana"/>
          <w:b/>
          <w:noProof/>
          <w:sz w:val="24"/>
          <w:szCs w:val="24"/>
        </w:rPr>
        <w:drawing>
          <wp:inline distT="0" distB="0" distL="0" distR="0" wp14:anchorId="3814494C" wp14:editId="7D4CC598">
            <wp:extent cx="2034023" cy="3031846"/>
            <wp:effectExtent l="0" t="0" r="4445" b="0"/>
            <wp:docPr id="1589159061" name="Imagem 4" descr="Mulher de vestido rox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59061" name="Imagem 4" descr="Mulher de vestido rox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61" cy="30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EF31" w14:textId="77777777" w:rsidR="00883F56" w:rsidRPr="007F370E" w:rsidRDefault="00883F56" w:rsidP="00193C07">
      <w:pPr>
        <w:jc w:val="both"/>
        <w:rPr>
          <w:b/>
          <w:bCs/>
          <w:sz w:val="28"/>
          <w:szCs w:val="28"/>
        </w:rPr>
      </w:pPr>
    </w:p>
    <w:p w14:paraId="75FAD5ED" w14:textId="225AEA89" w:rsidR="007F370E" w:rsidRPr="00B73A9A" w:rsidRDefault="007F370E" w:rsidP="007F370E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APS – PM e PF: Avaliação de parâmetros de </w:t>
      </w:r>
      <w:r w:rsidR="008A568B">
        <w:rPr>
          <w:b/>
          <w:bCs/>
          <w:sz w:val="32"/>
          <w:szCs w:val="32"/>
        </w:rPr>
        <w:t>S</w:t>
      </w:r>
      <w:r w:rsidRPr="00B73A9A">
        <w:rPr>
          <w:b/>
          <w:bCs/>
          <w:sz w:val="32"/>
          <w:szCs w:val="32"/>
        </w:rPr>
        <w:t xml:space="preserve">aúde da </w:t>
      </w:r>
      <w:r w:rsidR="008A568B">
        <w:rPr>
          <w:b/>
          <w:bCs/>
          <w:sz w:val="32"/>
          <w:szCs w:val="32"/>
        </w:rPr>
        <w:t>P</w:t>
      </w:r>
      <w:r w:rsidRPr="00B73A9A">
        <w:rPr>
          <w:b/>
          <w:bCs/>
          <w:sz w:val="32"/>
          <w:szCs w:val="32"/>
        </w:rPr>
        <w:t xml:space="preserve">olícia militar e </w:t>
      </w:r>
      <w:r w:rsidR="008A568B">
        <w:rPr>
          <w:b/>
          <w:bCs/>
          <w:sz w:val="32"/>
          <w:szCs w:val="32"/>
        </w:rPr>
        <w:t>F</w:t>
      </w:r>
      <w:r w:rsidRPr="00B73A9A">
        <w:rPr>
          <w:b/>
          <w:bCs/>
          <w:sz w:val="32"/>
          <w:szCs w:val="32"/>
        </w:rPr>
        <w:t>ederal</w:t>
      </w:r>
    </w:p>
    <w:p w14:paraId="32EDE0CE" w14:textId="32EEE4E9" w:rsidR="007F370E" w:rsidRPr="00FA4BEE" w:rsidRDefault="007F370E" w:rsidP="007F370E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 xml:space="preserve">Coordenadores: Professores Dra. Braulio Henrique Magnani Branco, Dr. Samuel Morais, Ms. Marilene </w:t>
      </w:r>
      <w:proofErr w:type="spellStart"/>
      <w:r w:rsidRPr="00FA4BEE">
        <w:rPr>
          <w:sz w:val="24"/>
          <w:szCs w:val="24"/>
        </w:rPr>
        <w:t>Guiraldi</w:t>
      </w:r>
      <w:proofErr w:type="spellEnd"/>
      <w:r w:rsidR="00B73A9A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 xml:space="preserve">Ms. </w:t>
      </w:r>
      <w:proofErr w:type="spellStart"/>
      <w:r w:rsidRPr="00FA4BEE">
        <w:rPr>
          <w:sz w:val="24"/>
          <w:szCs w:val="24"/>
        </w:rPr>
        <w:t>Zeinab</w:t>
      </w:r>
      <w:proofErr w:type="spellEnd"/>
      <w:r w:rsidRPr="00FA4BEE">
        <w:rPr>
          <w:sz w:val="24"/>
          <w:szCs w:val="24"/>
        </w:rPr>
        <w:t xml:space="preserve"> Hussein</w:t>
      </w:r>
      <w:r w:rsidR="00B73A9A" w:rsidRPr="00FA4BEE">
        <w:rPr>
          <w:sz w:val="24"/>
          <w:szCs w:val="24"/>
        </w:rPr>
        <w:t xml:space="preserve"> e Ms. Joed </w:t>
      </w:r>
      <w:proofErr w:type="spellStart"/>
      <w:r w:rsidR="00B73A9A" w:rsidRPr="00FA4BEE">
        <w:rPr>
          <w:sz w:val="24"/>
          <w:szCs w:val="24"/>
        </w:rPr>
        <w:t>Ryal</w:t>
      </w:r>
      <w:proofErr w:type="spellEnd"/>
    </w:p>
    <w:p w14:paraId="17CA153A" w14:textId="1F871516" w:rsidR="008A568B" w:rsidRPr="00FA4BEE" w:rsidRDefault="008A568B" w:rsidP="008A568B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Participantes: Bolsistas, Técnicos, Estagiários vinculados ao Laboratório Interdisciplinar de Intervenção em Promoção da Saúde</w:t>
      </w:r>
      <w:r w:rsidR="0045535F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>Alunos de Graduação dos Cursos de Ciências Biológicas e da Saúde</w:t>
      </w:r>
      <w:r w:rsidR="0045535F" w:rsidRPr="00FA4BEE">
        <w:rPr>
          <w:sz w:val="24"/>
          <w:szCs w:val="24"/>
        </w:rPr>
        <w:t xml:space="preserve"> e do Programa de Pós-Graduação em Promoção da Saúde</w:t>
      </w:r>
    </w:p>
    <w:p w14:paraId="2801C802" w14:textId="77777777" w:rsidR="008A568B" w:rsidRPr="00FA4BEE" w:rsidRDefault="008A568B" w:rsidP="007F370E">
      <w:pPr>
        <w:ind w:firstLine="708"/>
        <w:jc w:val="both"/>
        <w:rPr>
          <w:sz w:val="24"/>
          <w:szCs w:val="24"/>
        </w:rPr>
      </w:pPr>
    </w:p>
    <w:p w14:paraId="5C7DEA67" w14:textId="3E9CFF7A" w:rsidR="007F370E" w:rsidRPr="00FA4BEE" w:rsidRDefault="007F370E" w:rsidP="007F370E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 xml:space="preserve">O projeto “Avaliação de parâmetros de saúde da polícia militar e federal” tem como objetivo, a seguinte questão: como implementar métodos de intervenção eficazes na rotina dos servidores, para incentivar a qualidade de vida e promover a saúde? A justificativa que sustenta o projeto, foca no fato da necessidade em desenvolver um bom condicionamento físico para desempenhar as funções laborarias dos servidores com agilidade, habilidade e eficiência diante as circunstâncias emergentes. A aptidão física emerge como uma capacidade fundamental de apoio, uma vez que o desempenho bem-sucedido depende de elevado preparo físico para desempenhar suas tarefas diárias. Desse modo, o monitoramento das capacidades físicas torna-se essencial e crucial para aprimorar ou manter o desempenho dos policiais, pois cada fase dessa profissão implica em adaptações fisiológicas e demandas metabólicas, influenciadas pelo turno de trabalho e pelas exigências operacionais. Portanto, é de extrema importância a implementação de programas multiprofissionais, envolvendo diferentes profissionais como nutricionistas e profissionais de educação física, com o objetivo </w:t>
      </w:r>
      <w:r w:rsidRPr="00FA4BEE">
        <w:rPr>
          <w:sz w:val="24"/>
          <w:szCs w:val="24"/>
        </w:rPr>
        <w:lastRenderedPageBreak/>
        <w:t>de otimizar as habilidades físicas, a fim de não promover apenas a melhoria da qualidade de vida, alimentação, sono e do desempenho físico e metabólico, mas também favorecer o rendimento profissional e pessoal. Considerando os benefícios mencionados e a efetividade dos programas multiprofissionais na promoção da saúde e do desempenho atlético, o projeto de extensão visa desenvolver métodos de intervenção eficazes na rotina e saúde dos servidores, incentivando-os a incorporar hábitos saudáveis e atividades de lazer em seu dia-a-dia de trabalho, com foco na promoção da saúde, bem-estar e qualidade de vida.</w:t>
      </w:r>
    </w:p>
    <w:p w14:paraId="0C47CC7B" w14:textId="77777777" w:rsidR="007F370E" w:rsidRDefault="007F370E" w:rsidP="007F370E">
      <w:pPr>
        <w:ind w:firstLine="708"/>
        <w:jc w:val="both"/>
      </w:pPr>
    </w:p>
    <w:p w14:paraId="22847F49" w14:textId="0870E16E" w:rsidR="007F370E" w:rsidRPr="00B73A9A" w:rsidRDefault="007F370E" w:rsidP="007F370E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>Projeto de Extensão: LS60+: Longevidade Saudável 60+</w:t>
      </w:r>
    </w:p>
    <w:p w14:paraId="06F00755" w14:textId="14E45C45" w:rsidR="00B73A9A" w:rsidRPr="00FA4BEE" w:rsidRDefault="00B73A9A" w:rsidP="00B73A9A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 xml:space="preserve">Coordenadores: Professores Dr. Braulio Henrique Magnani Branco, Dr. Samuel Morais, Ms. Marilene </w:t>
      </w:r>
      <w:proofErr w:type="spellStart"/>
      <w:r w:rsidRPr="00FA4BEE">
        <w:rPr>
          <w:sz w:val="24"/>
          <w:szCs w:val="24"/>
        </w:rPr>
        <w:t>Guiraldi</w:t>
      </w:r>
      <w:proofErr w:type="spellEnd"/>
      <w:r w:rsidRPr="00FA4BEE">
        <w:rPr>
          <w:sz w:val="24"/>
          <w:szCs w:val="24"/>
        </w:rPr>
        <w:t xml:space="preserve">, Ms. </w:t>
      </w:r>
      <w:proofErr w:type="spellStart"/>
      <w:r w:rsidRPr="00FA4BEE">
        <w:rPr>
          <w:sz w:val="24"/>
          <w:szCs w:val="24"/>
        </w:rPr>
        <w:t>Zeinab</w:t>
      </w:r>
      <w:proofErr w:type="spellEnd"/>
      <w:r w:rsidRPr="00FA4BEE">
        <w:rPr>
          <w:sz w:val="24"/>
          <w:szCs w:val="24"/>
        </w:rPr>
        <w:t xml:space="preserve"> Hussein e Ms. Joed </w:t>
      </w:r>
      <w:proofErr w:type="spellStart"/>
      <w:r w:rsidRPr="00FA4BEE">
        <w:rPr>
          <w:sz w:val="24"/>
          <w:szCs w:val="24"/>
        </w:rPr>
        <w:t>Ryal</w:t>
      </w:r>
      <w:proofErr w:type="spellEnd"/>
    </w:p>
    <w:p w14:paraId="2723F87E" w14:textId="1562C18F" w:rsidR="007F370E" w:rsidRPr="00FA4BEE" w:rsidRDefault="007F370E" w:rsidP="007F370E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Participantes: Bolsistas, Técnicos</w:t>
      </w:r>
      <w:r w:rsidR="008A568B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>Estagiários vinculados ao Laboratório Interdisciplinar de Intervenção em Promoção da Saúde</w:t>
      </w:r>
      <w:r w:rsidR="0045535F" w:rsidRPr="00FA4BEE">
        <w:rPr>
          <w:sz w:val="24"/>
          <w:szCs w:val="24"/>
        </w:rPr>
        <w:t xml:space="preserve">, </w:t>
      </w:r>
      <w:r w:rsidR="008A568B" w:rsidRPr="00FA4BEE">
        <w:rPr>
          <w:sz w:val="24"/>
          <w:szCs w:val="24"/>
        </w:rPr>
        <w:t>Alunos de Graduação dos Cursos de Ciências Biológicas e da Saúde</w:t>
      </w:r>
      <w:r w:rsidR="0045535F" w:rsidRPr="00FA4BEE">
        <w:rPr>
          <w:sz w:val="24"/>
          <w:szCs w:val="24"/>
        </w:rPr>
        <w:t xml:space="preserve"> e do Programa de Pós-Graduação em Promoção da Saúde</w:t>
      </w:r>
    </w:p>
    <w:p w14:paraId="6C3615E9" w14:textId="77777777" w:rsidR="007F370E" w:rsidRPr="00FA4BEE" w:rsidRDefault="007F370E" w:rsidP="007F370E">
      <w:pPr>
        <w:ind w:firstLine="708"/>
        <w:jc w:val="both"/>
        <w:rPr>
          <w:sz w:val="24"/>
          <w:szCs w:val="24"/>
        </w:rPr>
      </w:pPr>
    </w:p>
    <w:p w14:paraId="7CE24E05" w14:textId="514F8424" w:rsidR="007F370E" w:rsidRPr="00FA4BEE" w:rsidRDefault="007F370E" w:rsidP="008A568B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 xml:space="preserve">O projeto “Longevidade Saudável 60+” tem por objetivo propor intervenções multidisciplinares compostas por orientações educacionais de caráter nutricional, psicológico e programa orientado de exercícios físicos com o propósito de melhoria da saúde geral de idosos. A justificativa da realização do presente projeto baseia-se na necessidade de intervenções multiprofissionais junto à população idosa baseando-se na premissa de que eles necessitam de orientações que resultam em mudanças no comportamento alimentar, psicológico e a inserção da prática de exercícios físicos em seus hábitos diários. Para a realização do projeto, parâmetros como perfil metabólico, risco cardiometabólico, aptidão física relacionada à saúde, perfil alimentar e saúde mental e outros componentes de saúde são avaliados, monitorados e ações de intervenção são propostas. As atividades serão realizadas três vezes por semana em </w:t>
      </w:r>
      <w:proofErr w:type="spellStart"/>
      <w:r w:rsidRPr="00FA4BEE">
        <w:rPr>
          <w:sz w:val="24"/>
          <w:szCs w:val="24"/>
        </w:rPr>
        <w:t>dias</w:t>
      </w:r>
      <w:proofErr w:type="spellEnd"/>
      <w:r w:rsidRPr="00FA4BEE">
        <w:rPr>
          <w:sz w:val="24"/>
          <w:szCs w:val="24"/>
        </w:rPr>
        <w:t xml:space="preserve"> não consecutivos durante trinta e seis semanas, na qual os participantes recebem instruções sobre aspectos nutricionais, psicoeducação e submetidos a prática de exercícios físicos. Por meio das intervenções multidisciplinares propostas no presente projeto, espera-se que os idosos melhorem suas capacidades físicas e a saúde geral, com benefícios para saúde biopsicossocial. Portanto, intervenções multidisciplinares voltadas à promoção de saúde de idosos apresentam grande perspectiva para a promoção da longevidade saudável. O presente projeto de extensão apresenta recursos do Programa: “Universidade sem Fronteiras” </w:t>
      </w:r>
      <w:r w:rsidR="00B73A9A" w:rsidRPr="00FA4BEE">
        <w:rPr>
          <w:sz w:val="24"/>
          <w:szCs w:val="24"/>
        </w:rPr>
        <w:t xml:space="preserve">para remuneração de alunos de graduação e pós-graduação. </w:t>
      </w:r>
      <w:hyperlink r:id="rId12" w:history="1">
        <w:r w:rsidR="00B73A9A" w:rsidRPr="00FA4BEE">
          <w:rPr>
            <w:rStyle w:val="Hyperlink"/>
            <w:sz w:val="24"/>
            <w:szCs w:val="24"/>
          </w:rPr>
          <w:t>https://www.seti.pr.gov.br/sites/default/arquivos_restritos/files/documento/2023-05/resultado_edital_02_2022_usf.pdf</w:t>
        </w:r>
      </w:hyperlink>
      <w:r w:rsidR="00B73A9A" w:rsidRPr="00FA4BEE">
        <w:rPr>
          <w:sz w:val="24"/>
          <w:szCs w:val="24"/>
        </w:rPr>
        <w:t xml:space="preserve"> </w:t>
      </w:r>
    </w:p>
    <w:p w14:paraId="21945DA9" w14:textId="77777777" w:rsidR="007F370E" w:rsidRDefault="007F370E" w:rsidP="007F370E">
      <w:pPr>
        <w:ind w:firstLine="708"/>
        <w:jc w:val="both"/>
      </w:pPr>
    </w:p>
    <w:p w14:paraId="27686CB9" w14:textId="77C0ABD8" w:rsidR="00B73A9A" w:rsidRPr="00B73A9A" w:rsidRDefault="00B73A9A" w:rsidP="00B73A9A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</w:t>
      </w:r>
      <w:r>
        <w:rPr>
          <w:b/>
          <w:bCs/>
          <w:sz w:val="32"/>
          <w:szCs w:val="32"/>
        </w:rPr>
        <w:t xml:space="preserve">PFCA: </w:t>
      </w:r>
      <w:r w:rsidRPr="00B73A9A">
        <w:rPr>
          <w:b/>
          <w:bCs/>
          <w:sz w:val="32"/>
          <w:szCs w:val="32"/>
        </w:rPr>
        <w:t xml:space="preserve">Pais e </w:t>
      </w:r>
      <w:r w:rsidR="008A568B">
        <w:rPr>
          <w:b/>
          <w:bCs/>
          <w:sz w:val="32"/>
          <w:szCs w:val="32"/>
        </w:rPr>
        <w:t>F</w:t>
      </w:r>
      <w:r w:rsidRPr="00B73A9A">
        <w:rPr>
          <w:b/>
          <w:bCs/>
          <w:sz w:val="32"/>
          <w:szCs w:val="32"/>
        </w:rPr>
        <w:t xml:space="preserve">ilhos no </w:t>
      </w:r>
      <w:r w:rsidR="008A568B">
        <w:rPr>
          <w:b/>
          <w:bCs/>
          <w:sz w:val="32"/>
          <w:szCs w:val="32"/>
        </w:rPr>
        <w:t>C</w:t>
      </w:r>
      <w:r w:rsidRPr="00B73A9A">
        <w:rPr>
          <w:b/>
          <w:bCs/>
          <w:sz w:val="32"/>
          <w:szCs w:val="32"/>
        </w:rPr>
        <w:t xml:space="preserve">ombate </w:t>
      </w:r>
      <w:r>
        <w:rPr>
          <w:b/>
          <w:bCs/>
          <w:sz w:val="32"/>
          <w:szCs w:val="32"/>
        </w:rPr>
        <w:t>à</w:t>
      </w:r>
      <w:r w:rsidRPr="00B73A9A">
        <w:rPr>
          <w:b/>
          <w:bCs/>
          <w:sz w:val="32"/>
          <w:szCs w:val="32"/>
        </w:rPr>
        <w:t xml:space="preserve"> </w:t>
      </w:r>
      <w:r w:rsidR="008A568B">
        <w:rPr>
          <w:b/>
          <w:bCs/>
          <w:sz w:val="32"/>
          <w:szCs w:val="32"/>
        </w:rPr>
        <w:t>O</w:t>
      </w:r>
      <w:r w:rsidRPr="00B73A9A">
        <w:rPr>
          <w:b/>
          <w:bCs/>
          <w:sz w:val="32"/>
          <w:szCs w:val="32"/>
        </w:rPr>
        <w:t>besidade</w:t>
      </w:r>
    </w:p>
    <w:p w14:paraId="18FAB65B" w14:textId="77777777" w:rsidR="00B73A9A" w:rsidRPr="00FA4BEE" w:rsidRDefault="00B73A9A" w:rsidP="00B73A9A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lastRenderedPageBreak/>
        <w:t xml:space="preserve">Coordenadores: Professores Dra. Braulio Henrique Magnani Branco, Dr. Samuel Morais, Ms. Marilene </w:t>
      </w:r>
      <w:proofErr w:type="spellStart"/>
      <w:r w:rsidRPr="00FA4BEE">
        <w:rPr>
          <w:sz w:val="24"/>
          <w:szCs w:val="24"/>
        </w:rPr>
        <w:t>Guiraldi</w:t>
      </w:r>
      <w:proofErr w:type="spellEnd"/>
      <w:r w:rsidRPr="00FA4BEE">
        <w:rPr>
          <w:sz w:val="24"/>
          <w:szCs w:val="24"/>
        </w:rPr>
        <w:t xml:space="preserve">, Ms. </w:t>
      </w:r>
      <w:proofErr w:type="spellStart"/>
      <w:r w:rsidRPr="00FA4BEE">
        <w:rPr>
          <w:sz w:val="24"/>
          <w:szCs w:val="24"/>
        </w:rPr>
        <w:t>Zeinab</w:t>
      </w:r>
      <w:proofErr w:type="spellEnd"/>
      <w:r w:rsidRPr="00FA4BEE">
        <w:rPr>
          <w:sz w:val="24"/>
          <w:szCs w:val="24"/>
        </w:rPr>
        <w:t xml:space="preserve"> Hussein e Ms. Joed </w:t>
      </w:r>
      <w:proofErr w:type="spellStart"/>
      <w:r w:rsidRPr="00FA4BEE">
        <w:rPr>
          <w:sz w:val="24"/>
          <w:szCs w:val="24"/>
        </w:rPr>
        <w:t>Ryal</w:t>
      </w:r>
      <w:proofErr w:type="spellEnd"/>
    </w:p>
    <w:p w14:paraId="6762C2A6" w14:textId="0230C6D4" w:rsidR="008A568B" w:rsidRPr="00FA4BEE" w:rsidRDefault="008A568B" w:rsidP="008A568B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Participantes: Bolsistas, Técnicos, Estagiários vinculados ao Laboratório Interdisciplinar de Intervenção em Promoção da Saúde</w:t>
      </w:r>
      <w:r w:rsidR="0045535F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>Alunos de Graduação dos Cursos de Ciências Biológicas e da Saúde</w:t>
      </w:r>
      <w:r w:rsidR="0045535F" w:rsidRPr="00FA4BEE">
        <w:rPr>
          <w:sz w:val="24"/>
          <w:szCs w:val="24"/>
        </w:rPr>
        <w:t xml:space="preserve"> e do Programa de Pós-Graduação em Promoção da Saúde</w:t>
      </w:r>
    </w:p>
    <w:p w14:paraId="43727E55" w14:textId="77777777" w:rsidR="00AC45D3" w:rsidRPr="00FA4BEE" w:rsidRDefault="00AC45D3" w:rsidP="00193C07">
      <w:pPr>
        <w:jc w:val="both"/>
        <w:rPr>
          <w:sz w:val="24"/>
          <w:szCs w:val="24"/>
        </w:rPr>
      </w:pPr>
    </w:p>
    <w:p w14:paraId="4A03FF06" w14:textId="011A797C" w:rsidR="00B73A9A" w:rsidRPr="00FA4BEE" w:rsidRDefault="00B73A9A" w:rsidP="008A568B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>O projeto “</w:t>
      </w:r>
      <w:r w:rsidR="008A568B" w:rsidRPr="00FA4BEE">
        <w:rPr>
          <w:sz w:val="24"/>
          <w:szCs w:val="24"/>
        </w:rPr>
        <w:t>Pais e Filhos no Combate à Obesidade</w:t>
      </w:r>
      <w:r w:rsidRPr="00FA4BEE">
        <w:rPr>
          <w:sz w:val="24"/>
          <w:szCs w:val="24"/>
        </w:rPr>
        <w:t xml:space="preserve">” tem como objetivo </w:t>
      </w:r>
      <w:r w:rsidR="008A568B" w:rsidRPr="00FA4BEE">
        <w:rPr>
          <w:sz w:val="24"/>
          <w:szCs w:val="24"/>
        </w:rPr>
        <w:t xml:space="preserve">promover a saúde biopsicossocial de adolescentes e seus respectivos responsáveis no manejo do excesso de peso. </w:t>
      </w:r>
      <w:r w:rsidRPr="00FA4BEE">
        <w:rPr>
          <w:sz w:val="24"/>
          <w:szCs w:val="24"/>
        </w:rPr>
        <w:t>A justificativa que sustenta este projeto foca-se nas evidências científicas recentes que apontam que a prevalência de adolescentes e crianças com sobrepeso e obesidade teve um aumento drástico nos últimos anos. Isto ocorreu, devido ao declínio nos níveis da atividade física, ao consumo de alimentos com alta densidade energética e baixo valor nutricional como os processados e ultra processados que são acessíveis e viciantes por serem altamente palatáveis. Além de uma redução no consumo de alimentos in natura e minimamente processados, somando a isto o aumento do tempo a exposição nas telas e as redes socais o que levou os adolescentes a passar o maior tempo do dia sentados e aumentou os casos de compulsão alimentar, ansiedade e depressão. Levando em consideração que esta faixa etária é uma fase determinante para criar hábitos alimentares saudáveis</w:t>
      </w:r>
      <w:r w:rsidR="008A568B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 xml:space="preserve">o aumento </w:t>
      </w:r>
      <w:r w:rsidR="008A568B" w:rsidRPr="00FA4BEE">
        <w:rPr>
          <w:sz w:val="24"/>
          <w:szCs w:val="24"/>
        </w:rPr>
        <w:t xml:space="preserve">do nível </w:t>
      </w:r>
      <w:r w:rsidRPr="00FA4BEE">
        <w:rPr>
          <w:sz w:val="24"/>
          <w:szCs w:val="24"/>
        </w:rPr>
        <w:t>d</w:t>
      </w:r>
      <w:r w:rsidR="008A568B" w:rsidRPr="00FA4BEE">
        <w:rPr>
          <w:sz w:val="24"/>
          <w:szCs w:val="24"/>
        </w:rPr>
        <w:t>e</w:t>
      </w:r>
      <w:r w:rsidRPr="00FA4BEE">
        <w:rPr>
          <w:sz w:val="24"/>
          <w:szCs w:val="24"/>
        </w:rPr>
        <w:t xml:space="preserve"> atividade física, </w:t>
      </w:r>
      <w:r w:rsidR="008A568B" w:rsidRPr="00FA4BEE">
        <w:rPr>
          <w:sz w:val="24"/>
          <w:szCs w:val="24"/>
        </w:rPr>
        <w:t xml:space="preserve">além dos </w:t>
      </w:r>
      <w:r w:rsidRPr="00FA4BEE">
        <w:rPr>
          <w:sz w:val="24"/>
          <w:szCs w:val="24"/>
        </w:rPr>
        <w:t>aconselhamento</w:t>
      </w:r>
      <w:r w:rsidR="008A568B" w:rsidRPr="00FA4BEE">
        <w:rPr>
          <w:sz w:val="24"/>
          <w:szCs w:val="24"/>
        </w:rPr>
        <w:t>s</w:t>
      </w:r>
      <w:r w:rsidRPr="00FA4BEE">
        <w:rPr>
          <w:sz w:val="24"/>
          <w:szCs w:val="24"/>
        </w:rPr>
        <w:t xml:space="preserve"> nutricional e psicológico, são indispensáveis para promover a saúde e evitar o risco d</w:t>
      </w:r>
      <w:r w:rsidR="008A568B" w:rsidRPr="00FA4BEE">
        <w:rPr>
          <w:sz w:val="24"/>
          <w:szCs w:val="24"/>
        </w:rPr>
        <w:t xml:space="preserve">e doenças associadas ao excesso de peso (comorbidades). </w:t>
      </w:r>
      <w:r w:rsidRPr="00FA4BEE">
        <w:rPr>
          <w:sz w:val="24"/>
          <w:szCs w:val="24"/>
        </w:rPr>
        <w:t xml:space="preserve">Os participantes </w:t>
      </w:r>
      <w:r w:rsidR="008A568B" w:rsidRPr="00FA4BEE">
        <w:rPr>
          <w:sz w:val="24"/>
          <w:szCs w:val="24"/>
        </w:rPr>
        <w:t xml:space="preserve">realizam </w:t>
      </w:r>
      <w:r w:rsidRPr="00FA4BEE">
        <w:rPr>
          <w:sz w:val="24"/>
          <w:szCs w:val="24"/>
        </w:rPr>
        <w:t xml:space="preserve">avaliações físicas, nutricionais, bioquímicas e psicológicas, sendo avaliados antes e após o período de intervenções. </w:t>
      </w:r>
    </w:p>
    <w:p w14:paraId="31F0F78C" w14:textId="77777777" w:rsidR="00883F56" w:rsidRDefault="00883F56" w:rsidP="00193C07">
      <w:pPr>
        <w:jc w:val="both"/>
      </w:pPr>
    </w:p>
    <w:p w14:paraId="64F0A092" w14:textId="26A2B101" w:rsidR="00B73A9A" w:rsidRPr="00B73A9A" w:rsidRDefault="00B73A9A" w:rsidP="00B73A9A">
      <w:pPr>
        <w:jc w:val="center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</w:t>
      </w:r>
      <w:r>
        <w:rPr>
          <w:b/>
          <w:bCs/>
          <w:sz w:val="32"/>
          <w:szCs w:val="32"/>
        </w:rPr>
        <w:t>PS-UniCesumar: Promoção da Saúde dos Colaboradores da UniCesumar</w:t>
      </w:r>
    </w:p>
    <w:p w14:paraId="7E4CE9DC" w14:textId="77777777" w:rsidR="00B73A9A" w:rsidRPr="00FA4BEE" w:rsidRDefault="00B73A9A" w:rsidP="00B73A9A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 xml:space="preserve">Coordenadores: Professores Dra. Braulio Henrique Magnani Branco, Dr. Samuel Morais, Ms. Marilene </w:t>
      </w:r>
      <w:proofErr w:type="spellStart"/>
      <w:r w:rsidRPr="00FA4BEE">
        <w:rPr>
          <w:sz w:val="24"/>
          <w:szCs w:val="24"/>
        </w:rPr>
        <w:t>Guiraldi</w:t>
      </w:r>
      <w:proofErr w:type="spellEnd"/>
      <w:r w:rsidRPr="00FA4BEE">
        <w:rPr>
          <w:sz w:val="24"/>
          <w:szCs w:val="24"/>
        </w:rPr>
        <w:t xml:space="preserve">, Ms. </w:t>
      </w:r>
      <w:proofErr w:type="spellStart"/>
      <w:r w:rsidRPr="00FA4BEE">
        <w:rPr>
          <w:sz w:val="24"/>
          <w:szCs w:val="24"/>
        </w:rPr>
        <w:t>Zeinab</w:t>
      </w:r>
      <w:proofErr w:type="spellEnd"/>
      <w:r w:rsidRPr="00FA4BEE">
        <w:rPr>
          <w:sz w:val="24"/>
          <w:szCs w:val="24"/>
        </w:rPr>
        <w:t xml:space="preserve"> Hussein e Ms. Joed </w:t>
      </w:r>
      <w:proofErr w:type="spellStart"/>
      <w:r w:rsidRPr="00FA4BEE">
        <w:rPr>
          <w:sz w:val="24"/>
          <w:szCs w:val="24"/>
        </w:rPr>
        <w:t>Ryal</w:t>
      </w:r>
      <w:proofErr w:type="spellEnd"/>
    </w:p>
    <w:p w14:paraId="4CC472E7" w14:textId="45C9B933" w:rsidR="008A568B" w:rsidRPr="00FA4BEE" w:rsidRDefault="008A568B" w:rsidP="008A568B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Participantes: Bolsistas, Técnicos, Estagiários vinculados ao Laboratório Interdisciplinar de Intervenção em Promoção da Saúde</w:t>
      </w:r>
      <w:r w:rsidR="0045535F" w:rsidRPr="00FA4BEE">
        <w:rPr>
          <w:sz w:val="24"/>
          <w:szCs w:val="24"/>
        </w:rPr>
        <w:t xml:space="preserve">, </w:t>
      </w:r>
      <w:r w:rsidRPr="00FA4BEE">
        <w:rPr>
          <w:sz w:val="24"/>
          <w:szCs w:val="24"/>
        </w:rPr>
        <w:t>Alunos de Graduação dos Cursos de Ciências Biológicas e da Saúde</w:t>
      </w:r>
      <w:r w:rsidR="0045535F" w:rsidRPr="00FA4BEE">
        <w:rPr>
          <w:sz w:val="24"/>
          <w:szCs w:val="24"/>
        </w:rPr>
        <w:t xml:space="preserve"> e do Programa de Pós-Graduação em Promoção da Saúde</w:t>
      </w:r>
    </w:p>
    <w:p w14:paraId="735D7F7C" w14:textId="77777777" w:rsidR="00B73A9A" w:rsidRPr="00FA4BEE" w:rsidRDefault="00B73A9A" w:rsidP="00193C07">
      <w:pPr>
        <w:jc w:val="both"/>
        <w:rPr>
          <w:sz w:val="24"/>
          <w:szCs w:val="24"/>
        </w:rPr>
      </w:pPr>
    </w:p>
    <w:p w14:paraId="1A3563DD" w14:textId="41DD875C" w:rsidR="00B73A9A" w:rsidRPr="00FA4BEE" w:rsidRDefault="00B73A9A" w:rsidP="00D2370F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>O projeto “Promoção da saúde dos colaboradores da UniCesumar” tem como objetivo promover saúde para funcionários e colaboradores de toda a instituição através de avaliações</w:t>
      </w:r>
      <w:r w:rsidR="00D2370F" w:rsidRPr="00FA4BEE">
        <w:rPr>
          <w:sz w:val="24"/>
          <w:szCs w:val="24"/>
        </w:rPr>
        <w:t xml:space="preserve"> periódicas de diferentes parâmetros de saúde, bem como </w:t>
      </w:r>
      <w:r w:rsidRPr="00FA4BEE">
        <w:rPr>
          <w:sz w:val="24"/>
          <w:szCs w:val="24"/>
        </w:rPr>
        <w:t>orientações. A promoção da saúde dos funcionários de uma instituição de ensino é fundamental para garantir não apenas o bem-estar individual, mas também a eficiência e a qualidade do ambiente de trabalho. Funcionários saudáveis são mais produtivos, têm menos absenteísmo</w:t>
      </w:r>
      <w:r w:rsidR="00D2370F" w:rsidRPr="00FA4BEE">
        <w:rPr>
          <w:sz w:val="24"/>
          <w:szCs w:val="24"/>
        </w:rPr>
        <w:t xml:space="preserve">, sendo </w:t>
      </w:r>
      <w:r w:rsidRPr="00FA4BEE">
        <w:rPr>
          <w:sz w:val="24"/>
          <w:szCs w:val="24"/>
        </w:rPr>
        <w:t>mais satisfeitos com o trabalho, contribuindo para um clima organizacional positivo.</w:t>
      </w:r>
      <w:r w:rsidR="00D2370F" w:rsidRPr="00FA4BEE">
        <w:rPr>
          <w:sz w:val="24"/>
          <w:szCs w:val="24"/>
        </w:rPr>
        <w:t xml:space="preserve"> </w:t>
      </w:r>
      <w:r w:rsidRPr="00FA4BEE">
        <w:rPr>
          <w:sz w:val="24"/>
          <w:szCs w:val="24"/>
        </w:rPr>
        <w:t xml:space="preserve">Ao promover a saúde, a instituição </w:t>
      </w:r>
      <w:r w:rsidR="00D2370F" w:rsidRPr="00FA4BEE">
        <w:rPr>
          <w:sz w:val="24"/>
          <w:szCs w:val="24"/>
        </w:rPr>
        <w:t>corrobora</w:t>
      </w:r>
      <w:r w:rsidRPr="00FA4BEE">
        <w:rPr>
          <w:sz w:val="24"/>
          <w:szCs w:val="24"/>
        </w:rPr>
        <w:t xml:space="preserve"> preocupação com o bem-estar de seus colaboradores, o que fortalece </w:t>
      </w:r>
      <w:r w:rsidRPr="00FA4BEE">
        <w:rPr>
          <w:sz w:val="24"/>
          <w:szCs w:val="24"/>
        </w:rPr>
        <w:lastRenderedPageBreak/>
        <w:t>o vínculo entre eles e a organização. Além disso, investir na saúde dos funcionários pode resultar em economia de recursos, uma vez que previne doenças e reduz os custos com planos de saúde e substituição de pessoal.</w:t>
      </w:r>
      <w:r w:rsidR="00D2370F" w:rsidRPr="00FA4BEE">
        <w:rPr>
          <w:sz w:val="24"/>
          <w:szCs w:val="24"/>
        </w:rPr>
        <w:t xml:space="preserve"> </w:t>
      </w:r>
      <w:r w:rsidRPr="00FA4BEE">
        <w:rPr>
          <w:sz w:val="24"/>
          <w:szCs w:val="24"/>
        </w:rPr>
        <w:t xml:space="preserve">Desta maneira, os colaboradores </w:t>
      </w:r>
      <w:r w:rsidR="00D2370F" w:rsidRPr="00FA4BEE">
        <w:rPr>
          <w:sz w:val="24"/>
          <w:szCs w:val="24"/>
        </w:rPr>
        <w:t>têm</w:t>
      </w:r>
      <w:r w:rsidRPr="00FA4BEE">
        <w:rPr>
          <w:sz w:val="24"/>
          <w:szCs w:val="24"/>
        </w:rPr>
        <w:t xml:space="preserve"> acesso a uma avaliação da composição corporal</w:t>
      </w:r>
      <w:r w:rsidR="00D2370F" w:rsidRPr="00FA4BEE">
        <w:rPr>
          <w:sz w:val="24"/>
          <w:szCs w:val="24"/>
        </w:rPr>
        <w:t xml:space="preserve"> e aferição da pressão arterial, além de orientações nutricionais e de prática de atividade física, com o propósito de nortear práticas e escolhas mais saudáveis para os colaboradores da empresa. Por fim, não entregues materiais instrucionais </w:t>
      </w:r>
      <w:r w:rsidR="007D38F5" w:rsidRPr="00FA4BEE">
        <w:rPr>
          <w:sz w:val="24"/>
          <w:szCs w:val="24"/>
        </w:rPr>
        <w:t xml:space="preserve">com foco na promoção da saúde e sobretudo, autocuidado. </w:t>
      </w:r>
    </w:p>
    <w:p w14:paraId="03B247B4" w14:textId="77777777" w:rsidR="006F73CB" w:rsidRDefault="006F73CB" w:rsidP="00D2370F">
      <w:pPr>
        <w:ind w:firstLine="708"/>
        <w:jc w:val="both"/>
      </w:pPr>
    </w:p>
    <w:p w14:paraId="5478D78B" w14:textId="4246CBB9" w:rsidR="00193C07" w:rsidRDefault="006F73CB" w:rsidP="006F73CB">
      <w:pPr>
        <w:ind w:firstLine="708"/>
        <w:jc w:val="both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</w:t>
      </w:r>
      <w:r>
        <w:rPr>
          <w:b/>
          <w:bCs/>
          <w:sz w:val="32"/>
          <w:szCs w:val="32"/>
        </w:rPr>
        <w:t>MMV: Ações de Orientação para o Enfrentamento das Violências e Promoção da Saúde de Meninas, Mulheres e Demais Grupos em Vulnerabilidade.</w:t>
      </w:r>
    </w:p>
    <w:p w14:paraId="2355D74C" w14:textId="3584026C" w:rsidR="006F73CB" w:rsidRPr="00FA4BEE" w:rsidRDefault="006F73CB" w:rsidP="006F73CB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Coordenadora: Professora Dra. Tânia Gomes</w:t>
      </w:r>
    </w:p>
    <w:p w14:paraId="2F31462B" w14:textId="30AEC15D" w:rsidR="006F73CB" w:rsidRPr="00FA4BEE" w:rsidRDefault="006F73CB" w:rsidP="006F73CB">
      <w:pPr>
        <w:jc w:val="center"/>
        <w:rPr>
          <w:sz w:val="24"/>
          <w:szCs w:val="24"/>
        </w:rPr>
      </w:pPr>
      <w:r w:rsidRPr="00FA4BEE">
        <w:rPr>
          <w:sz w:val="24"/>
          <w:szCs w:val="24"/>
        </w:rPr>
        <w:t>Participantes: Alunos de Graduação dos Cursos de Ciências Biológicas e da Saúde e Alunos do Programa de Pós-Graduação em Promoção da Saúde</w:t>
      </w:r>
    </w:p>
    <w:p w14:paraId="185F83F4" w14:textId="77777777" w:rsidR="006F73CB" w:rsidRPr="00FA4BEE" w:rsidRDefault="006F73CB" w:rsidP="006F73CB">
      <w:pPr>
        <w:ind w:firstLine="708"/>
        <w:jc w:val="both"/>
        <w:rPr>
          <w:sz w:val="24"/>
          <w:szCs w:val="24"/>
        </w:rPr>
      </w:pPr>
    </w:p>
    <w:p w14:paraId="1AB18660" w14:textId="4287E0E6" w:rsidR="006F73CB" w:rsidRPr="00FA4BEE" w:rsidRDefault="006F73CB" w:rsidP="006F73CB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 xml:space="preserve">O projeto de extensão intitulado “Ações de orientação para o enfrentamento das violências e promoção da saúde de meninas, mulheres e demais grupos em vulnerabilidade” teve início em 2023, coordenado pela Dra. Tânia Gomes, com a participação de discentes do Programa de Pós-Graduação em Promoção da Saúde. Optou-se pela sua continuidade no ano de 2024 em razão dos resultados alcançados. Objetiva instrumentalizar estudantes dos 1º. e 2º. anos do curso de Medicina da Universidade Cesumar para uma compreensão abrangente acerca dos impactos da violência de gênero, raça e outras iniquidades sobre a saúde de meninas e mulheres. Especificamente propõe aproximar profissionais da medicina da realidade concreta da população que sofre violências, contribuindo para que adotem práticas mais conscientes e humanizadas de cuidados. A pesquisa será realizada nos municípios paranaenses de Mandaguari e Sarandi, buscando a construção de pontes entre universidade/comunidade acadêmica e a comunidade em geral. As ações previstas envolvem visitas às instituições para palestras, rodas de conversas e atividades educativas, bem como visitas a locais onde são atendidas mulheres vítimas de violência, a exemplo da Delegacia das Mulheres. O projeto atende às proposições dos Objetivos do Desenvolvimento Sustentável (ODS), prioritariamente os itens i) igualdade de gênero; </w:t>
      </w:r>
      <w:proofErr w:type="spellStart"/>
      <w:r w:rsidRPr="00FA4BEE">
        <w:rPr>
          <w:sz w:val="24"/>
          <w:szCs w:val="24"/>
        </w:rPr>
        <w:t>ii</w:t>
      </w:r>
      <w:proofErr w:type="spellEnd"/>
      <w:r w:rsidRPr="00FA4BEE">
        <w:rPr>
          <w:sz w:val="24"/>
          <w:szCs w:val="24"/>
        </w:rPr>
        <w:t>) paz, justiça e instituições eficazes. Também atende aos pressupostos descritos na Política Nacional de Promoção da Saúde (PNPS), que enfatiza a promoção da cultura da paz e dos direitos humanos, com destaque para as vulnerabilidades de gênero, raça, etnia, classe, sexualidade e outros.</w:t>
      </w:r>
      <w:r w:rsidR="0045535F" w:rsidRPr="00FA4BEE">
        <w:rPr>
          <w:sz w:val="24"/>
          <w:szCs w:val="24"/>
        </w:rPr>
        <w:t xml:space="preserve"> O programa tem fomento da Fundação Araucária. </w:t>
      </w:r>
    </w:p>
    <w:p w14:paraId="2DDD0750" w14:textId="77777777" w:rsidR="0045535F" w:rsidRDefault="0045535F" w:rsidP="006F73CB">
      <w:pPr>
        <w:ind w:firstLine="708"/>
        <w:jc w:val="both"/>
      </w:pPr>
    </w:p>
    <w:p w14:paraId="58CC0F95" w14:textId="42D435AE" w:rsidR="0045535F" w:rsidRDefault="0045535F" w:rsidP="0045535F">
      <w:pPr>
        <w:ind w:firstLine="708"/>
        <w:jc w:val="both"/>
        <w:rPr>
          <w:b/>
          <w:bCs/>
          <w:sz w:val="32"/>
          <w:szCs w:val="32"/>
        </w:rPr>
      </w:pPr>
      <w:r w:rsidRPr="00B73A9A">
        <w:rPr>
          <w:b/>
          <w:bCs/>
          <w:sz w:val="32"/>
          <w:szCs w:val="32"/>
        </w:rPr>
        <w:t xml:space="preserve">Projeto de Extensão: </w:t>
      </w:r>
      <w:r>
        <w:rPr>
          <w:b/>
          <w:bCs/>
          <w:sz w:val="32"/>
          <w:szCs w:val="32"/>
        </w:rPr>
        <w:t>A Extensão Universitária como Ferramenta de (Trans) Formação Humana e Social.</w:t>
      </w:r>
    </w:p>
    <w:p w14:paraId="4D46CD2A" w14:textId="5C780A4C" w:rsidR="0045535F" w:rsidRPr="00B73A9A" w:rsidRDefault="0045535F" w:rsidP="0045535F">
      <w:pPr>
        <w:jc w:val="center"/>
        <w:rPr>
          <w:sz w:val="24"/>
          <w:szCs w:val="24"/>
        </w:rPr>
      </w:pPr>
      <w:r w:rsidRPr="00B73A9A">
        <w:rPr>
          <w:sz w:val="24"/>
          <w:szCs w:val="24"/>
        </w:rPr>
        <w:lastRenderedPageBreak/>
        <w:t>Coordenador</w:t>
      </w:r>
      <w:r>
        <w:rPr>
          <w:sz w:val="24"/>
          <w:szCs w:val="24"/>
        </w:rPr>
        <w:t>a</w:t>
      </w:r>
      <w:r w:rsidRPr="00B73A9A">
        <w:rPr>
          <w:sz w:val="24"/>
          <w:szCs w:val="24"/>
        </w:rPr>
        <w:t xml:space="preserve">: </w:t>
      </w:r>
      <w:r>
        <w:rPr>
          <w:sz w:val="24"/>
          <w:szCs w:val="24"/>
        </w:rPr>
        <w:t>Professora Dra. Regiane Macuch</w:t>
      </w:r>
    </w:p>
    <w:p w14:paraId="3039A73D" w14:textId="11ECA3CE" w:rsidR="0045535F" w:rsidRPr="00B73A9A" w:rsidRDefault="0045535F" w:rsidP="0045535F">
      <w:pPr>
        <w:jc w:val="center"/>
        <w:rPr>
          <w:sz w:val="24"/>
          <w:szCs w:val="24"/>
        </w:rPr>
      </w:pPr>
      <w:r w:rsidRPr="00B73A9A">
        <w:rPr>
          <w:sz w:val="24"/>
          <w:szCs w:val="24"/>
        </w:rPr>
        <w:t xml:space="preserve">Participantes: </w:t>
      </w:r>
      <w:r>
        <w:rPr>
          <w:sz w:val="24"/>
          <w:szCs w:val="24"/>
        </w:rPr>
        <w:t>Alunos de Graduação dos Cursos de Ciências Humanas e da Saúde e Alunos do Programa de Pós-Graduação em Promoção da Saúde</w:t>
      </w:r>
    </w:p>
    <w:p w14:paraId="586DB4B2" w14:textId="77777777" w:rsidR="0045535F" w:rsidRDefault="0045535F" w:rsidP="0045535F">
      <w:pPr>
        <w:ind w:firstLine="708"/>
        <w:jc w:val="both"/>
      </w:pPr>
    </w:p>
    <w:p w14:paraId="00E9975C" w14:textId="77777777" w:rsidR="0045535F" w:rsidRPr="00FA4BEE" w:rsidRDefault="0045535F" w:rsidP="0045535F">
      <w:pPr>
        <w:ind w:firstLine="708"/>
        <w:jc w:val="both"/>
        <w:rPr>
          <w:sz w:val="24"/>
          <w:szCs w:val="24"/>
        </w:rPr>
      </w:pPr>
      <w:r w:rsidRPr="00FA4BEE">
        <w:rPr>
          <w:sz w:val="24"/>
          <w:szCs w:val="24"/>
        </w:rPr>
        <w:t xml:space="preserve">O projeto “A extensão universitária como ferramenta de (trans) formação humana e social” tem como foco a seguinte questão: Como a comunidade universitária por meio de projetos de extensão comunitária pode contribuir para a solidariedade intergeracional? A justificativa que sustenta este projeto foca-se no fato que a abordagem socioambiental da promoção da saúde sugere novos caminhos para a vida saudável, a partir da criação de ambientes sustentáveis e ações comunitárias/extensionistas que, mediante a implantação de estratégias, confirmam a importância dos determinantes sobre a saúde com a participação social, a necessidade de práticas educativas e intervenções sobre hábitos e estilo de vida Pensar em como gostaríamos de envelhecer é um dos determinantes para o envelhecimento com qualidade de vida, mas, não menos importante é o agir hoje para estar bem. Assim sendo, a </w:t>
      </w:r>
      <w:proofErr w:type="spellStart"/>
      <w:r w:rsidRPr="00FA4BEE">
        <w:rPr>
          <w:sz w:val="24"/>
          <w:szCs w:val="24"/>
        </w:rPr>
        <w:t>intergeracionalidade</w:t>
      </w:r>
      <w:proofErr w:type="spellEnd"/>
      <w:r w:rsidRPr="00FA4BEE">
        <w:rPr>
          <w:sz w:val="24"/>
          <w:szCs w:val="24"/>
        </w:rPr>
        <w:t xml:space="preserve"> é necessária para que a troca de experiências entre gerações ocorra de maneira saudável e contribua para a promoção da saúde. Pensar e agir sobre essas relações e perceber o quanto elas podem ser benéficas para todas as gerações permite que diferentes pontos de vista sejam considerados e valorizados, em especial, a partilha de saberes e valores entre gerações. Portanto, a produção de conhecimento sobre promoção da saúde e qualidade de vida a partir de relações intergeracionais, visa a disseminação de informação de qualidade para os idosos e de aprendizagem pré-profissional para os estudantes é o foco deste projeto. Desenvolvido por meio de encontros dialógicos presenciais entre jovens e idosos, funciona por meio de vivências na busca por maiores e melhores relações intergeracionais, qualidade de vida e saúde mental, física e social.  O presente projeto de extensão apresenta recursos do Programa: “Universidade sem Fronteiras” para remuneração de alunos de graduação e pós-graduação. </w:t>
      </w:r>
      <w:hyperlink r:id="rId13" w:history="1">
        <w:r w:rsidRPr="00FA4BEE">
          <w:rPr>
            <w:rStyle w:val="Hyperlink"/>
            <w:sz w:val="24"/>
            <w:szCs w:val="24"/>
          </w:rPr>
          <w:t>https://www.seti.pr.gov.br/sites/default/arquivos_restritos/files/documento/2023-05/resultado_edital_02_2022_usf.pdf</w:t>
        </w:r>
      </w:hyperlink>
      <w:r w:rsidRPr="00FA4BEE">
        <w:rPr>
          <w:sz w:val="24"/>
          <w:szCs w:val="24"/>
        </w:rPr>
        <w:t xml:space="preserve"> </w:t>
      </w:r>
    </w:p>
    <w:p w14:paraId="0C473140" w14:textId="28EFB34E" w:rsidR="0045535F" w:rsidRDefault="0045535F" w:rsidP="0045535F">
      <w:pPr>
        <w:jc w:val="both"/>
      </w:pPr>
      <w:r>
        <w:rPr>
          <w:noProof/>
        </w:rPr>
        <w:lastRenderedPageBreak/>
        <w:drawing>
          <wp:inline distT="0" distB="0" distL="0" distR="0" wp14:anchorId="5FE0EB9C" wp14:editId="3065F916">
            <wp:extent cx="5731510" cy="2583180"/>
            <wp:effectExtent l="0" t="0" r="2540" b="7620"/>
            <wp:docPr id="1812781706" name="Imagem 1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81706" name="Imagem 1" descr="Grupo de pessoas em pé&#10;&#10;Descrição gerada automaticamente com confiança mé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7E0A4" wp14:editId="65E0A9E0">
            <wp:extent cx="5731510" cy="2583180"/>
            <wp:effectExtent l="0" t="0" r="2540" b="7620"/>
            <wp:docPr id="1504971745" name="Imagem 2" descr="Uma imagem contendo quar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71745" name="Imagem 2" descr="Uma imagem contendo quarto, mes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F5872" wp14:editId="53F731DF">
            <wp:extent cx="5731510" cy="2579370"/>
            <wp:effectExtent l="0" t="0" r="2540" b="0"/>
            <wp:docPr id="1318711021" name="Imagem 3" descr="Pessoas sentadas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11021" name="Imagem 3" descr="Pessoas sentadas na gram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E7202" wp14:editId="63116CC7">
            <wp:extent cx="5731510" cy="2579370"/>
            <wp:effectExtent l="0" t="0" r="2540" b="0"/>
            <wp:docPr id="1955617197" name="Imagem 4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7197" name="Imagem 4" descr="Pessoas sentadas ao redor de uma mesa&#10;&#10;Descrição gerada automaticamente com confiança mé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CED6" w14:textId="77777777" w:rsidR="00FA4BEE" w:rsidRPr="00FA4BEE" w:rsidRDefault="00FA4BEE" w:rsidP="0045535F">
      <w:pPr>
        <w:jc w:val="both"/>
        <w:rPr>
          <w:sz w:val="32"/>
          <w:szCs w:val="32"/>
        </w:rPr>
      </w:pPr>
    </w:p>
    <w:p w14:paraId="06E96C4D" w14:textId="2C180B86" w:rsidR="00FA4BEE" w:rsidRDefault="00FA4BEE" w:rsidP="0045535F">
      <w:pPr>
        <w:jc w:val="both"/>
        <w:rPr>
          <w:sz w:val="32"/>
          <w:szCs w:val="32"/>
        </w:rPr>
      </w:pPr>
      <w:r w:rsidRPr="00FA4BEE">
        <w:rPr>
          <w:b/>
          <w:bCs/>
          <w:sz w:val="32"/>
          <w:szCs w:val="32"/>
        </w:rPr>
        <w:t xml:space="preserve">Projeto de Extensão: </w:t>
      </w:r>
      <w:r w:rsidRPr="00FA4BEE">
        <w:rPr>
          <w:sz w:val="32"/>
          <w:szCs w:val="32"/>
        </w:rPr>
        <w:t xml:space="preserve">Integração da </w:t>
      </w:r>
      <w:r>
        <w:rPr>
          <w:sz w:val="32"/>
          <w:szCs w:val="32"/>
        </w:rPr>
        <w:t>V</w:t>
      </w:r>
      <w:r w:rsidRPr="00FA4BEE">
        <w:rPr>
          <w:sz w:val="32"/>
          <w:szCs w:val="32"/>
        </w:rPr>
        <w:t xml:space="preserve">igilância em </w:t>
      </w:r>
      <w:r>
        <w:rPr>
          <w:sz w:val="32"/>
          <w:szCs w:val="32"/>
        </w:rPr>
        <w:t>S</w:t>
      </w:r>
      <w:r w:rsidRPr="00FA4BEE">
        <w:rPr>
          <w:sz w:val="32"/>
          <w:szCs w:val="32"/>
        </w:rPr>
        <w:t xml:space="preserve">aúde no </w:t>
      </w:r>
      <w:r>
        <w:rPr>
          <w:sz w:val="32"/>
          <w:szCs w:val="32"/>
        </w:rPr>
        <w:t>P</w:t>
      </w:r>
      <w:r w:rsidRPr="00FA4BEE">
        <w:rPr>
          <w:sz w:val="32"/>
          <w:szCs w:val="32"/>
        </w:rPr>
        <w:t xml:space="preserve">lanejamento de </w:t>
      </w:r>
      <w:r>
        <w:rPr>
          <w:sz w:val="32"/>
          <w:szCs w:val="32"/>
        </w:rPr>
        <w:t>A</w:t>
      </w:r>
      <w:r w:rsidRPr="00FA4BEE">
        <w:rPr>
          <w:sz w:val="32"/>
          <w:szCs w:val="32"/>
        </w:rPr>
        <w:t xml:space="preserve">ções para o </w:t>
      </w:r>
      <w:r>
        <w:rPr>
          <w:sz w:val="32"/>
          <w:szCs w:val="32"/>
        </w:rPr>
        <w:t>E</w:t>
      </w:r>
      <w:r w:rsidRPr="00FA4BEE">
        <w:rPr>
          <w:sz w:val="32"/>
          <w:szCs w:val="32"/>
        </w:rPr>
        <w:t xml:space="preserve">nvelhecimento </w:t>
      </w:r>
      <w:r>
        <w:rPr>
          <w:sz w:val="32"/>
          <w:szCs w:val="32"/>
        </w:rPr>
        <w:t>A</w:t>
      </w:r>
      <w:r w:rsidRPr="00FA4BEE">
        <w:rPr>
          <w:sz w:val="32"/>
          <w:szCs w:val="32"/>
        </w:rPr>
        <w:t xml:space="preserve">tivo e </w:t>
      </w:r>
      <w:r>
        <w:rPr>
          <w:sz w:val="32"/>
          <w:szCs w:val="32"/>
        </w:rPr>
        <w:t>S</w:t>
      </w:r>
      <w:r w:rsidRPr="00FA4BEE">
        <w:rPr>
          <w:sz w:val="32"/>
          <w:szCs w:val="32"/>
        </w:rPr>
        <w:t>audável</w:t>
      </w:r>
    </w:p>
    <w:p w14:paraId="56316898" w14:textId="02E8870E" w:rsidR="00FA4BEE" w:rsidRDefault="00FA4BEE" w:rsidP="00FA4BEE">
      <w:pPr>
        <w:jc w:val="center"/>
        <w:rPr>
          <w:sz w:val="24"/>
          <w:szCs w:val="24"/>
        </w:rPr>
      </w:pPr>
      <w:r w:rsidRPr="00B73A9A">
        <w:rPr>
          <w:sz w:val="24"/>
          <w:szCs w:val="24"/>
        </w:rPr>
        <w:t>Coordenador</w:t>
      </w:r>
      <w:r>
        <w:rPr>
          <w:sz w:val="24"/>
          <w:szCs w:val="24"/>
        </w:rPr>
        <w:t>a</w:t>
      </w:r>
      <w:r w:rsidRPr="00B73A9A">
        <w:rPr>
          <w:sz w:val="24"/>
          <w:szCs w:val="24"/>
        </w:rPr>
        <w:t xml:space="preserve">: </w:t>
      </w:r>
      <w:r w:rsidRPr="00FA4BEE">
        <w:rPr>
          <w:sz w:val="24"/>
          <w:szCs w:val="24"/>
        </w:rPr>
        <w:t xml:space="preserve">Professora Dra. </w:t>
      </w:r>
      <w:proofErr w:type="spellStart"/>
      <w:r w:rsidRPr="00FA4BEE">
        <w:rPr>
          <w:sz w:val="24"/>
          <w:szCs w:val="24"/>
        </w:rPr>
        <w:t>Aliny</w:t>
      </w:r>
      <w:proofErr w:type="spellEnd"/>
      <w:r w:rsidRPr="00FA4BEE">
        <w:rPr>
          <w:sz w:val="24"/>
          <w:szCs w:val="24"/>
        </w:rPr>
        <w:t xml:space="preserve"> de Lima Santos</w:t>
      </w:r>
    </w:p>
    <w:p w14:paraId="69DBA1FB" w14:textId="506A6392" w:rsidR="00FA4BEE" w:rsidRPr="00B73A9A" w:rsidRDefault="00FA4BEE" w:rsidP="00FA4BEE">
      <w:pPr>
        <w:jc w:val="center"/>
        <w:rPr>
          <w:sz w:val="24"/>
          <w:szCs w:val="24"/>
        </w:rPr>
      </w:pPr>
      <w:r w:rsidRPr="00B73A9A">
        <w:rPr>
          <w:sz w:val="24"/>
          <w:szCs w:val="24"/>
        </w:rPr>
        <w:t xml:space="preserve">Participantes: </w:t>
      </w:r>
      <w:r>
        <w:rPr>
          <w:sz w:val="24"/>
          <w:szCs w:val="24"/>
        </w:rPr>
        <w:t>Alunos de Graduação do Curso de Medicina e Alunos do Programa de Pós-Graduação em Promoção da Saúde</w:t>
      </w:r>
    </w:p>
    <w:p w14:paraId="4F55DD4F" w14:textId="77777777" w:rsidR="00FA4BEE" w:rsidRDefault="00FA4BEE" w:rsidP="00FA4BEE">
      <w:pPr>
        <w:jc w:val="center"/>
        <w:rPr>
          <w:sz w:val="24"/>
          <w:szCs w:val="24"/>
        </w:rPr>
      </w:pPr>
    </w:p>
    <w:p w14:paraId="30EA72B3" w14:textId="77777777" w:rsidR="00FA4BEE" w:rsidRPr="00FA4BEE" w:rsidRDefault="00FA4BEE" w:rsidP="00FA4BEE">
      <w:pPr>
        <w:tabs>
          <w:tab w:val="left" w:pos="5348"/>
        </w:tabs>
        <w:spacing w:after="0"/>
        <w:jc w:val="both"/>
        <w:rPr>
          <w:rFonts w:eastAsia="Verdana" w:cstheme="minorHAnsi"/>
          <w:sz w:val="24"/>
          <w:szCs w:val="24"/>
        </w:rPr>
      </w:pPr>
      <w:r w:rsidRPr="00FA4BEE">
        <w:rPr>
          <w:rFonts w:eastAsia="Verdana" w:cstheme="minorHAnsi"/>
          <w:sz w:val="24"/>
          <w:szCs w:val="24"/>
        </w:rPr>
        <w:t xml:space="preserve">Frente ao envelhecimento populacional e forte expressividade de condições crônicas que demandam atendimento ao longo do tempo, necessita-se reconhecer a importância integração entre vigilância em saúde, determinação social em saúde e para ações de promoção da saúde. Esta integração tem potencial para redução de iniquidades e internações por condições sensíveis à atenção primária. Desse modo, o projeto de extensão que conta com colaboração de </w:t>
      </w:r>
      <w:r w:rsidRPr="00FA4BEE">
        <w:rPr>
          <w:rFonts w:cstheme="minorHAnsi"/>
          <w:sz w:val="24"/>
          <w:szCs w:val="24"/>
        </w:rPr>
        <w:t xml:space="preserve">discentes do Programa de Pós-Graduação em Promoção da Saúde e da </w:t>
      </w:r>
      <w:r w:rsidRPr="00FA4BEE">
        <w:rPr>
          <w:rFonts w:eastAsia="Verdana" w:cstheme="minorHAnsi"/>
          <w:sz w:val="24"/>
          <w:szCs w:val="24"/>
        </w:rPr>
        <w:t xml:space="preserve">segunda série de medicina, objetiva, por meio da análise de </w:t>
      </w:r>
      <w:r w:rsidRPr="00FA4BEE">
        <w:rPr>
          <w:rFonts w:eastAsia="Verdana" w:cstheme="minorHAnsi"/>
          <w:color w:val="000000"/>
          <w:sz w:val="24"/>
          <w:szCs w:val="24"/>
        </w:rPr>
        <w:t xml:space="preserve">determinantes sociais em saúde, </w:t>
      </w:r>
      <w:r w:rsidRPr="00FA4BEE">
        <w:rPr>
          <w:rFonts w:eastAsia="Verdana" w:cstheme="minorHAnsi"/>
          <w:color w:val="000000"/>
          <w:sz w:val="24"/>
          <w:szCs w:val="24"/>
        </w:rPr>
        <w:lastRenderedPageBreak/>
        <w:t xml:space="preserve">baseado na territorialização; e análise de condições clínicas de pessoas idosas residentes na comunidade e assistidos na Atenção Primária à Saúde de Maringá, PR; </w:t>
      </w:r>
      <w:r w:rsidRPr="00FA4BEE">
        <w:rPr>
          <w:rFonts w:eastAsia="Verdana" w:cstheme="minorHAnsi"/>
          <w:sz w:val="24"/>
          <w:szCs w:val="24"/>
        </w:rPr>
        <w:t>p</w:t>
      </w:r>
      <w:r w:rsidRPr="00FA4BEE">
        <w:rPr>
          <w:rFonts w:eastAsia="Verdana" w:cstheme="minorHAnsi"/>
          <w:color w:val="000000"/>
          <w:sz w:val="24"/>
          <w:szCs w:val="24"/>
        </w:rPr>
        <w:t xml:space="preserve">lanejar e implementar ações de promoção da saúde e manejo de condições sensíveis à atenção primária. O projeto teve início em 2023, e segue em 2024 com diagnóstico sanitário, determinação social em saúde, dados epidemiológicos e clínico dos idosos, bem como inspeção de território sanitário, acesso e procura por serviços de saúde, e após a elaboração do planejamento estratégico em saúde, e assim a implementação de ações de promoção da saúde, com foco nos nós críticos encontrados. </w:t>
      </w:r>
      <w:r w:rsidRPr="00FA4BEE">
        <w:rPr>
          <w:rFonts w:cstheme="minorHAnsi"/>
          <w:sz w:val="24"/>
          <w:szCs w:val="24"/>
        </w:rPr>
        <w:t xml:space="preserve">O projeto atende a dois Objetivos do Desenvolvimento Sustentável (ODS): </w:t>
      </w:r>
      <w:r w:rsidRPr="00FA4BEE">
        <w:rPr>
          <w:rFonts w:cstheme="minorHAnsi"/>
          <w:i/>
          <w:sz w:val="24"/>
          <w:szCs w:val="24"/>
        </w:rPr>
        <w:t xml:space="preserve">i) </w:t>
      </w:r>
      <w:r w:rsidRPr="00FA4BEE">
        <w:rPr>
          <w:rFonts w:cstheme="minorHAnsi"/>
          <w:sz w:val="24"/>
          <w:szCs w:val="24"/>
        </w:rPr>
        <w:t xml:space="preserve">saúde e bem-estar; </w:t>
      </w:r>
      <w:proofErr w:type="spellStart"/>
      <w:r w:rsidRPr="00FA4BEE">
        <w:rPr>
          <w:rFonts w:cstheme="minorHAnsi"/>
          <w:i/>
          <w:sz w:val="24"/>
          <w:szCs w:val="24"/>
        </w:rPr>
        <w:t>ii</w:t>
      </w:r>
      <w:proofErr w:type="spellEnd"/>
      <w:r w:rsidRPr="00FA4BEE">
        <w:rPr>
          <w:rFonts w:cstheme="minorHAnsi"/>
          <w:sz w:val="24"/>
          <w:szCs w:val="24"/>
        </w:rPr>
        <w:t>) redução das desigualdades. Também atende à uma das diretrizes da Política Nacional de Promoção da Saúde (PNPS), A incorporação das intervenções de promoção da saúde no modelo de atenção à saúde, especialmente no cotidiano dos serviços de atenção básica em saúde, por meio de ações intersetoriais.</w:t>
      </w:r>
    </w:p>
    <w:p w14:paraId="2D3F0B07" w14:textId="77777777" w:rsidR="00FA4BEE" w:rsidRDefault="00FA4BEE" w:rsidP="00FA4BEE">
      <w:pPr>
        <w:tabs>
          <w:tab w:val="left" w:pos="534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96E8C0" w14:textId="77777777" w:rsidR="00FA4BEE" w:rsidRDefault="00FA4BEE" w:rsidP="00FA4BEE">
      <w:pPr>
        <w:tabs>
          <w:tab w:val="left" w:pos="534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854D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6C0C74" wp14:editId="3A269DE6">
            <wp:extent cx="3343589" cy="4124325"/>
            <wp:effectExtent l="0" t="0" r="9525" b="0"/>
            <wp:docPr id="1" name="Imagem 1" descr="C:\Users\aliny.santos\Downloads\WhatsApp Image 2024-02-28 at 10.4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y.santos\Downloads\WhatsApp Image 2024-02-28 at 10.40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 b="40722"/>
                    <a:stretch/>
                  </pic:blipFill>
                  <pic:spPr bwMode="auto">
                    <a:xfrm>
                      <a:off x="0" y="0"/>
                      <a:ext cx="3368994" cy="41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E371" w14:textId="77777777" w:rsidR="00FA4BEE" w:rsidRPr="00B73A9A" w:rsidRDefault="00FA4BEE" w:rsidP="00FA4BEE">
      <w:pPr>
        <w:jc w:val="center"/>
        <w:rPr>
          <w:sz w:val="24"/>
          <w:szCs w:val="24"/>
        </w:rPr>
      </w:pPr>
    </w:p>
    <w:p w14:paraId="67A8360C" w14:textId="77777777" w:rsidR="00FA4BEE" w:rsidRPr="00FA4BEE" w:rsidRDefault="00FA4BEE" w:rsidP="0045535F">
      <w:pPr>
        <w:jc w:val="both"/>
        <w:rPr>
          <w:sz w:val="32"/>
          <w:szCs w:val="32"/>
        </w:rPr>
      </w:pPr>
    </w:p>
    <w:sectPr w:rsidR="00FA4BEE" w:rsidRPr="00FA4BEE" w:rsidSect="00B12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1N7WwsLSwMLU0sTBX0lEKTi0uzszPAykwrAUAA/QL+SwAAAA="/>
  </w:docVars>
  <w:rsids>
    <w:rsidRoot w:val="00193C07"/>
    <w:rsid w:val="00193C07"/>
    <w:rsid w:val="00270DD8"/>
    <w:rsid w:val="002D2609"/>
    <w:rsid w:val="0045535F"/>
    <w:rsid w:val="00507D37"/>
    <w:rsid w:val="0065418C"/>
    <w:rsid w:val="006F73CB"/>
    <w:rsid w:val="007277E5"/>
    <w:rsid w:val="00761751"/>
    <w:rsid w:val="00764F7A"/>
    <w:rsid w:val="007D38F5"/>
    <w:rsid w:val="007F370E"/>
    <w:rsid w:val="00835A84"/>
    <w:rsid w:val="00883F56"/>
    <w:rsid w:val="008A568B"/>
    <w:rsid w:val="00AC45D3"/>
    <w:rsid w:val="00AE30B5"/>
    <w:rsid w:val="00B1237F"/>
    <w:rsid w:val="00B73A9A"/>
    <w:rsid w:val="00B806D8"/>
    <w:rsid w:val="00BF4441"/>
    <w:rsid w:val="00D2370F"/>
    <w:rsid w:val="00E17500"/>
    <w:rsid w:val="00EB319E"/>
    <w:rsid w:val="00FA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BF7595"/>
  <w15:chartTrackingRefBased/>
  <w15:docId w15:val="{B82E25A1-0720-4DA2-BDAC-223957A5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73A9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73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www.seti.pr.gov.br/sites/default/arquivos_restritos/files/documento/2023-05/resultado_edital_02_2022_usf.pdf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seti.pr.gov.br/sites/default/arquivos_restritos/files/documento/2023-05/resultado_edital_02_2022_usf.pdf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3136</Words>
  <Characters>16937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cp:keywords/>
  <dc:description/>
  <cp:lastModifiedBy>Braulio Henrique Magnani Branco</cp:lastModifiedBy>
  <cp:revision>2</cp:revision>
  <dcterms:created xsi:type="dcterms:W3CDTF">2024-03-10T20:50:00Z</dcterms:created>
  <dcterms:modified xsi:type="dcterms:W3CDTF">2024-03-10T20:50:00Z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fe1cc6810574e3f673ebb765a8a8d53c42ecb58989f9070887fb48ebf67496e9</vt:lpwstr>
  </property>
</Properties>
</file>